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DC9" w:rsidRDefault="005C6DC9" w:rsidP="005C5F8D">
      <w:pPr>
        <w:rPr>
          <w:rFonts w:ascii="Gill Sans MT" w:hAnsi="Gill Sans MT"/>
          <w:b/>
          <w:sz w:val="24"/>
          <w:szCs w:val="24"/>
        </w:rPr>
      </w:pPr>
      <w:r>
        <w:rPr>
          <w:rFonts w:ascii="Gill Sans MT" w:hAnsi="Gill Sans MT"/>
          <w:b/>
          <w:noProof/>
          <w:sz w:val="24"/>
          <w:szCs w:val="24"/>
          <w:lang w:val="ru-RU" w:eastAsia="ru-RU"/>
        </w:rPr>
        <w:drawing>
          <wp:inline distT="0" distB="0" distL="0" distR="0">
            <wp:extent cx="1953925" cy="6667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s_Gallery_Logo red and grey with compton Small.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53511" cy="666609"/>
                    </a:xfrm>
                    <a:prstGeom prst="rect">
                      <a:avLst/>
                    </a:prstGeom>
                  </pic:spPr>
                </pic:pic>
              </a:graphicData>
            </a:graphic>
          </wp:inline>
        </w:drawing>
      </w:r>
      <w:r w:rsidR="00F54846">
        <w:rPr>
          <w:rFonts w:ascii="Gill Sans MT" w:hAnsi="Gill Sans MT"/>
          <w:b/>
          <w:sz w:val="24"/>
          <w:szCs w:val="24"/>
        </w:rPr>
        <w:t xml:space="preserve">                                                                              </w:t>
      </w:r>
    </w:p>
    <w:p w:rsidR="005C6DC9" w:rsidRPr="005C6DC9" w:rsidRDefault="005C6DC9" w:rsidP="005C5F8D">
      <w:pPr>
        <w:rPr>
          <w:rFonts w:ascii="Gill Sans MT" w:hAnsi="Gill Sans MT"/>
          <w:sz w:val="24"/>
          <w:szCs w:val="24"/>
        </w:rPr>
      </w:pPr>
      <w:r w:rsidRPr="005C6DC9">
        <w:rPr>
          <w:rFonts w:ascii="Gill Sans MT" w:hAnsi="Gill Sans MT"/>
          <w:b/>
          <w:sz w:val="24"/>
          <w:szCs w:val="24"/>
        </w:rPr>
        <w:t>For immediate release:</w:t>
      </w:r>
    </w:p>
    <w:p w:rsidR="005C5F8D" w:rsidRDefault="00015C43" w:rsidP="005C6DC9">
      <w:pPr>
        <w:jc w:val="center"/>
        <w:rPr>
          <w:rFonts w:ascii="Gill Sans MT" w:hAnsi="Gill Sans MT"/>
          <w:color w:val="000000"/>
          <w:lang w:val="en-US"/>
        </w:rPr>
      </w:pPr>
      <w:r w:rsidRPr="005C6DC9">
        <w:rPr>
          <w:rFonts w:ascii="Gill Sans MT" w:hAnsi="Gill Sans MT"/>
          <w:b/>
          <w:i/>
          <w:sz w:val="32"/>
          <w:szCs w:val="32"/>
        </w:rPr>
        <w:t>A Russian Fairy</w:t>
      </w:r>
      <w:r w:rsidR="0024353C">
        <w:rPr>
          <w:rFonts w:ascii="Gill Sans MT" w:hAnsi="Gill Sans MT"/>
          <w:b/>
          <w:i/>
          <w:sz w:val="32"/>
          <w:szCs w:val="32"/>
        </w:rPr>
        <w:t>t</w:t>
      </w:r>
      <w:r w:rsidRPr="005C6DC9">
        <w:rPr>
          <w:rFonts w:ascii="Gill Sans MT" w:hAnsi="Gill Sans MT"/>
          <w:b/>
          <w:i/>
          <w:sz w:val="32"/>
          <w:szCs w:val="32"/>
        </w:rPr>
        <w:t>ale: The Art and Craft of Elena Polenova</w:t>
      </w:r>
    </w:p>
    <w:p w:rsidR="005C5F8D" w:rsidRPr="005C6DC9" w:rsidRDefault="005C5F8D" w:rsidP="005C6DC9">
      <w:pPr>
        <w:jc w:val="center"/>
        <w:rPr>
          <w:rFonts w:ascii="Gill Sans MT" w:hAnsi="Gill Sans MT"/>
          <w:b/>
          <w:color w:val="000000"/>
          <w:sz w:val="24"/>
          <w:szCs w:val="24"/>
          <w:lang w:val="en-US"/>
        </w:rPr>
      </w:pPr>
      <w:r w:rsidRPr="005C6DC9">
        <w:rPr>
          <w:rFonts w:ascii="Gill Sans MT" w:hAnsi="Gill Sans MT"/>
          <w:b/>
          <w:color w:val="000000"/>
          <w:sz w:val="24"/>
          <w:szCs w:val="24"/>
          <w:lang w:val="en-US"/>
        </w:rPr>
        <w:t>Watts Gallery Exhibition</w:t>
      </w:r>
    </w:p>
    <w:p w:rsidR="005C5F8D" w:rsidRDefault="005C5F8D" w:rsidP="005C6DC9">
      <w:pPr>
        <w:jc w:val="center"/>
        <w:rPr>
          <w:rFonts w:ascii="Gill Sans MT" w:hAnsi="Gill Sans MT"/>
          <w:b/>
          <w:color w:val="000000"/>
          <w:sz w:val="24"/>
          <w:szCs w:val="24"/>
          <w:lang w:val="en-US"/>
        </w:rPr>
      </w:pPr>
      <w:r w:rsidRPr="005C6DC9">
        <w:rPr>
          <w:rFonts w:ascii="Gill Sans MT" w:hAnsi="Gill Sans MT"/>
          <w:b/>
          <w:color w:val="000000"/>
          <w:sz w:val="24"/>
          <w:szCs w:val="24"/>
          <w:lang w:val="en-US"/>
        </w:rPr>
        <w:t>18</w:t>
      </w:r>
      <w:r w:rsidRPr="005C6DC9">
        <w:rPr>
          <w:rFonts w:ascii="Gill Sans MT" w:hAnsi="Gill Sans MT"/>
          <w:b/>
          <w:color w:val="000000"/>
          <w:sz w:val="24"/>
          <w:szCs w:val="24"/>
          <w:vertAlign w:val="superscript"/>
          <w:lang w:val="en-US"/>
        </w:rPr>
        <w:t xml:space="preserve">  </w:t>
      </w:r>
      <w:r w:rsidRPr="005C6DC9">
        <w:rPr>
          <w:rFonts w:ascii="Gill Sans MT" w:hAnsi="Gill Sans MT"/>
          <w:b/>
          <w:color w:val="000000"/>
          <w:sz w:val="24"/>
          <w:szCs w:val="24"/>
          <w:lang w:val="en-US"/>
        </w:rPr>
        <w:t xml:space="preserve">November 2014  to  8 </w:t>
      </w:r>
      <w:r w:rsidRPr="005C6DC9">
        <w:rPr>
          <w:rFonts w:ascii="Gill Sans MT" w:hAnsi="Gill Sans MT"/>
          <w:b/>
          <w:color w:val="000000"/>
          <w:sz w:val="24"/>
          <w:szCs w:val="24"/>
          <w:vertAlign w:val="superscript"/>
          <w:lang w:val="en-US"/>
        </w:rPr>
        <w:t xml:space="preserve"> </w:t>
      </w:r>
      <w:r w:rsidRPr="005C6DC9">
        <w:rPr>
          <w:rFonts w:ascii="Gill Sans MT" w:hAnsi="Gill Sans MT"/>
          <w:b/>
          <w:color w:val="000000"/>
          <w:sz w:val="24"/>
          <w:szCs w:val="24"/>
          <w:lang w:val="en-US"/>
        </w:rPr>
        <w:t>February 2015</w:t>
      </w:r>
    </w:p>
    <w:p w:rsidR="005C6DC9" w:rsidRDefault="005C6DC9" w:rsidP="003372B0">
      <w:pPr>
        <w:spacing w:after="0" w:line="240" w:lineRule="auto"/>
        <w:jc w:val="center"/>
        <w:rPr>
          <w:rFonts w:ascii="Gill Sans MT" w:hAnsi="Gill Sans MT"/>
          <w:b/>
          <w:color w:val="000000"/>
          <w:sz w:val="24"/>
          <w:szCs w:val="24"/>
          <w:lang w:val="en-US"/>
        </w:rPr>
      </w:pPr>
    </w:p>
    <w:p w:rsidR="00916287" w:rsidRDefault="00916287" w:rsidP="00916287">
      <w:pPr>
        <w:jc w:val="center"/>
        <w:rPr>
          <w:rFonts w:ascii="Gill Sans MT" w:hAnsi="Gill Sans MT"/>
          <w:color w:val="000000"/>
          <w:sz w:val="24"/>
          <w:szCs w:val="24"/>
          <w:lang w:val="en-US"/>
        </w:rPr>
      </w:pPr>
      <w:r>
        <w:rPr>
          <w:rFonts w:ascii="Gill Sans MT" w:hAnsi="Gill Sans MT"/>
          <w:color w:val="000000"/>
          <w:sz w:val="24"/>
          <w:szCs w:val="24"/>
          <w:lang w:val="en-US"/>
        </w:rPr>
        <w:t>“</w:t>
      </w:r>
      <w:r w:rsidRPr="00916287">
        <w:rPr>
          <w:rFonts w:ascii="Gill Sans MT" w:hAnsi="Gill Sans MT"/>
          <w:i/>
          <w:color w:val="000000"/>
          <w:sz w:val="24"/>
          <w:szCs w:val="24"/>
          <w:lang w:val="en-US"/>
        </w:rPr>
        <w:t>My idea is daring but terribly alluring. In a series of watercolours I would like to express the Russian people’s poetic view of nature – the close link between the soil and the art that grow</w:t>
      </w:r>
      <w:r w:rsidR="00EA4CB1">
        <w:rPr>
          <w:rFonts w:ascii="Gill Sans MT" w:hAnsi="Gill Sans MT"/>
          <w:i/>
          <w:color w:val="000000"/>
          <w:sz w:val="24"/>
          <w:szCs w:val="24"/>
          <w:lang w:val="en-US"/>
        </w:rPr>
        <w:t>s from it. I will work with fairy</w:t>
      </w:r>
      <w:r w:rsidRPr="00916287">
        <w:rPr>
          <w:rFonts w:ascii="Gill Sans MT" w:hAnsi="Gill Sans MT"/>
          <w:i/>
          <w:color w:val="000000"/>
          <w:sz w:val="24"/>
          <w:szCs w:val="24"/>
          <w:lang w:val="en-US"/>
        </w:rPr>
        <w:t>tales, songs, poetic superstitions. I wish to bring to light and express the images that feed Russian imagination</w:t>
      </w:r>
      <w:r>
        <w:rPr>
          <w:rFonts w:ascii="Gill Sans MT" w:hAnsi="Gill Sans MT"/>
          <w:color w:val="000000"/>
          <w:sz w:val="24"/>
          <w:szCs w:val="24"/>
          <w:lang w:val="en-US"/>
        </w:rPr>
        <w:t xml:space="preserve">.” </w:t>
      </w:r>
      <w:r>
        <w:rPr>
          <w:rFonts w:ascii="Gill Sans MT" w:hAnsi="Gill Sans MT"/>
          <w:color w:val="000000"/>
          <w:sz w:val="24"/>
          <w:szCs w:val="24"/>
          <w:lang w:val="en-US"/>
        </w:rPr>
        <w:br/>
        <w:t>(Elena Polenova, 1886)</w:t>
      </w:r>
    </w:p>
    <w:p w:rsidR="005C6DC9" w:rsidRPr="003372B0" w:rsidRDefault="005C6DC9" w:rsidP="00916287">
      <w:pPr>
        <w:spacing w:after="0" w:line="240" w:lineRule="auto"/>
        <w:ind w:left="2160"/>
        <w:rPr>
          <w:rFonts w:ascii="Gill Sans MT" w:hAnsi="Gill Sans MT"/>
          <w:b/>
          <w:sz w:val="16"/>
          <w:szCs w:val="16"/>
        </w:rPr>
      </w:pPr>
    </w:p>
    <w:p w:rsidR="000026AF" w:rsidRDefault="00916287" w:rsidP="00A94562">
      <w:pPr>
        <w:rPr>
          <w:rFonts w:ascii="Gill Sans MT" w:hAnsi="Gill Sans MT"/>
          <w:color w:val="000000"/>
          <w:sz w:val="24"/>
          <w:szCs w:val="24"/>
          <w:lang w:val="en-US"/>
        </w:rPr>
      </w:pPr>
      <w:r>
        <w:rPr>
          <w:rFonts w:ascii="Gill Sans MT" w:hAnsi="Gill Sans MT"/>
          <w:i/>
          <w:color w:val="000000"/>
          <w:sz w:val="24"/>
          <w:szCs w:val="24"/>
          <w:lang w:val="en-US"/>
        </w:rPr>
        <w:t>A Russian Fairyt</w:t>
      </w:r>
      <w:r w:rsidR="00A94562" w:rsidRPr="00A94562">
        <w:rPr>
          <w:rFonts w:ascii="Gill Sans MT" w:hAnsi="Gill Sans MT"/>
          <w:i/>
          <w:color w:val="000000"/>
          <w:sz w:val="24"/>
          <w:szCs w:val="24"/>
          <w:lang w:val="en-US"/>
        </w:rPr>
        <w:t>ale: The Art and Craft of Elena Polenova</w:t>
      </w:r>
      <w:r w:rsidR="00A94562">
        <w:rPr>
          <w:rFonts w:ascii="Gill Sans MT" w:hAnsi="Gill Sans MT"/>
          <w:color w:val="000000"/>
          <w:sz w:val="24"/>
          <w:szCs w:val="24"/>
          <w:lang w:val="en-US"/>
        </w:rPr>
        <w:t xml:space="preserve"> will be the first </w:t>
      </w:r>
      <w:r w:rsidR="00090341">
        <w:rPr>
          <w:rFonts w:ascii="Gill Sans MT" w:hAnsi="Gill Sans MT"/>
          <w:color w:val="000000"/>
          <w:sz w:val="24"/>
          <w:szCs w:val="24"/>
          <w:lang w:val="en-US"/>
        </w:rPr>
        <w:t>major retrospective</w:t>
      </w:r>
      <w:r w:rsidR="00DA4688">
        <w:rPr>
          <w:rFonts w:ascii="Gill Sans MT" w:hAnsi="Gill Sans MT"/>
          <w:color w:val="000000"/>
          <w:sz w:val="24"/>
          <w:szCs w:val="24"/>
          <w:lang w:val="en-US"/>
        </w:rPr>
        <w:t xml:space="preserve"> outside Russia</w:t>
      </w:r>
      <w:r w:rsidR="00090341">
        <w:rPr>
          <w:rFonts w:ascii="Gill Sans MT" w:hAnsi="Gill Sans MT"/>
          <w:color w:val="000000"/>
          <w:sz w:val="24"/>
          <w:szCs w:val="24"/>
          <w:lang w:val="en-US"/>
        </w:rPr>
        <w:t xml:space="preserve"> to </w:t>
      </w:r>
      <w:r w:rsidR="00A94562">
        <w:rPr>
          <w:rFonts w:ascii="Gill Sans MT" w:hAnsi="Gill Sans MT"/>
          <w:color w:val="000000"/>
          <w:sz w:val="24"/>
          <w:szCs w:val="24"/>
          <w:lang w:val="en-US"/>
        </w:rPr>
        <w:t xml:space="preserve">explore the </w:t>
      </w:r>
      <w:r w:rsidR="00C624A7">
        <w:rPr>
          <w:rFonts w:ascii="Gill Sans MT" w:hAnsi="Gill Sans MT"/>
          <w:color w:val="000000"/>
          <w:sz w:val="24"/>
          <w:szCs w:val="24"/>
          <w:lang w:val="en-US"/>
        </w:rPr>
        <w:t xml:space="preserve">career of the </w:t>
      </w:r>
      <w:r w:rsidR="00E90068">
        <w:rPr>
          <w:rFonts w:ascii="Gill Sans MT" w:hAnsi="Gill Sans MT"/>
          <w:color w:val="000000"/>
          <w:sz w:val="24"/>
          <w:szCs w:val="24"/>
          <w:lang w:val="en-US"/>
        </w:rPr>
        <w:t>19</w:t>
      </w:r>
      <w:r w:rsidR="00E90068" w:rsidRPr="00E90068">
        <w:rPr>
          <w:rFonts w:ascii="Gill Sans MT" w:hAnsi="Gill Sans MT"/>
          <w:color w:val="000000"/>
          <w:sz w:val="24"/>
          <w:szCs w:val="24"/>
          <w:vertAlign w:val="superscript"/>
          <w:lang w:val="en-US"/>
        </w:rPr>
        <w:t>th</w:t>
      </w:r>
      <w:r w:rsidR="00EA4CB1">
        <w:rPr>
          <w:rFonts w:ascii="Gill Sans MT" w:hAnsi="Gill Sans MT"/>
          <w:color w:val="000000"/>
          <w:sz w:val="24"/>
          <w:szCs w:val="24"/>
          <w:lang w:val="en-US"/>
        </w:rPr>
        <w:t xml:space="preserve"> C</w:t>
      </w:r>
      <w:r w:rsidR="00E90068">
        <w:rPr>
          <w:rFonts w:ascii="Gill Sans MT" w:hAnsi="Gill Sans MT"/>
          <w:color w:val="000000"/>
          <w:sz w:val="24"/>
          <w:szCs w:val="24"/>
          <w:lang w:val="en-US"/>
        </w:rPr>
        <w:t xml:space="preserve">entury </w:t>
      </w:r>
      <w:r w:rsidR="00A94562">
        <w:rPr>
          <w:rFonts w:ascii="Gill Sans MT" w:hAnsi="Gill Sans MT"/>
          <w:color w:val="000000"/>
          <w:sz w:val="24"/>
          <w:szCs w:val="24"/>
          <w:lang w:val="en-US"/>
        </w:rPr>
        <w:t xml:space="preserve">Russian </w:t>
      </w:r>
      <w:r w:rsidR="00C624A7">
        <w:rPr>
          <w:rFonts w:ascii="Gill Sans MT" w:hAnsi="Gill Sans MT"/>
          <w:color w:val="000000"/>
          <w:sz w:val="24"/>
          <w:szCs w:val="24"/>
          <w:lang w:val="en-US"/>
        </w:rPr>
        <w:t>painter and designer</w:t>
      </w:r>
      <w:r w:rsidR="00541FC7">
        <w:rPr>
          <w:rFonts w:ascii="Gill Sans MT" w:hAnsi="Gill Sans MT"/>
          <w:color w:val="000000"/>
          <w:sz w:val="24"/>
          <w:szCs w:val="24"/>
          <w:lang w:val="en-US"/>
        </w:rPr>
        <w:t>, Elena Polenova</w:t>
      </w:r>
      <w:r w:rsidR="00E90068">
        <w:rPr>
          <w:rFonts w:ascii="Gill Sans MT" w:hAnsi="Gill Sans MT"/>
          <w:color w:val="000000"/>
          <w:sz w:val="24"/>
          <w:szCs w:val="24"/>
          <w:lang w:val="en-US"/>
        </w:rPr>
        <w:t xml:space="preserve">. </w:t>
      </w:r>
      <w:r w:rsidR="000026AF">
        <w:rPr>
          <w:rFonts w:ascii="Gill Sans MT" w:hAnsi="Gill Sans MT"/>
          <w:color w:val="000000"/>
          <w:sz w:val="24"/>
          <w:szCs w:val="24"/>
          <w:lang w:val="en-US"/>
        </w:rPr>
        <w:t xml:space="preserve"> Showcasing </w:t>
      </w:r>
      <w:r w:rsidR="00F54846">
        <w:rPr>
          <w:rFonts w:ascii="Gill Sans MT" w:hAnsi="Gill Sans MT"/>
          <w:color w:val="000000"/>
          <w:sz w:val="24"/>
          <w:szCs w:val="24"/>
          <w:lang w:val="en-US"/>
        </w:rPr>
        <w:t xml:space="preserve">furniture designed by Elena alongside her </w:t>
      </w:r>
      <w:bookmarkStart w:id="0" w:name="_GoBack"/>
      <w:bookmarkEnd w:id="0"/>
      <w:r w:rsidR="00F54846">
        <w:rPr>
          <w:rFonts w:ascii="Gill Sans MT" w:hAnsi="Gill Sans MT"/>
          <w:color w:val="000000"/>
          <w:sz w:val="24"/>
          <w:szCs w:val="24"/>
          <w:lang w:val="en-US"/>
        </w:rPr>
        <w:t>paintings of landscapes and folk-tale illustrations</w:t>
      </w:r>
      <w:r w:rsidR="000026AF">
        <w:rPr>
          <w:rFonts w:ascii="Gill Sans MT" w:hAnsi="Gill Sans MT"/>
          <w:color w:val="000000"/>
          <w:sz w:val="24"/>
          <w:szCs w:val="24"/>
          <w:lang w:val="en-US"/>
        </w:rPr>
        <w:t>, the exhibition</w:t>
      </w:r>
      <w:r w:rsidR="006D3A92">
        <w:rPr>
          <w:rFonts w:ascii="Gill Sans MT" w:hAnsi="Gill Sans MT"/>
          <w:color w:val="000000"/>
          <w:sz w:val="24"/>
          <w:szCs w:val="24"/>
          <w:lang w:val="en-US"/>
        </w:rPr>
        <w:t xml:space="preserve"> will demonstrate</w:t>
      </w:r>
      <w:r w:rsidR="000026AF">
        <w:rPr>
          <w:rFonts w:ascii="Gill Sans MT" w:hAnsi="Gill Sans MT"/>
          <w:color w:val="000000"/>
          <w:sz w:val="24"/>
          <w:szCs w:val="24"/>
          <w:lang w:val="en-US"/>
        </w:rPr>
        <w:t xml:space="preserve"> Polenova’s important </w:t>
      </w:r>
      <w:r w:rsidR="009D12DE">
        <w:rPr>
          <w:rFonts w:ascii="Gill Sans MT" w:hAnsi="Gill Sans MT"/>
          <w:color w:val="000000"/>
          <w:sz w:val="24"/>
          <w:szCs w:val="24"/>
          <w:lang w:val="en-US"/>
        </w:rPr>
        <w:t>role in</w:t>
      </w:r>
      <w:r w:rsidR="000026AF">
        <w:rPr>
          <w:rFonts w:ascii="Gill Sans MT" w:hAnsi="Gill Sans MT"/>
          <w:color w:val="000000"/>
          <w:sz w:val="24"/>
          <w:szCs w:val="24"/>
          <w:lang w:val="en-US"/>
        </w:rPr>
        <w:t xml:space="preserve"> the Russian craft revival of the 1880s.</w:t>
      </w:r>
    </w:p>
    <w:p w:rsidR="00541FC7" w:rsidRDefault="00541FC7" w:rsidP="00A94562">
      <w:pPr>
        <w:rPr>
          <w:rFonts w:ascii="Gill Sans MT" w:hAnsi="Gill Sans MT"/>
          <w:color w:val="000000"/>
          <w:sz w:val="24"/>
          <w:szCs w:val="24"/>
          <w:lang w:val="en-US"/>
        </w:rPr>
      </w:pPr>
      <w:r>
        <w:rPr>
          <w:rFonts w:ascii="Gill Sans MT" w:hAnsi="Gill Sans MT"/>
          <w:color w:val="000000"/>
          <w:sz w:val="24"/>
          <w:szCs w:val="24"/>
          <w:lang w:val="en-US"/>
        </w:rPr>
        <w:t xml:space="preserve">Elena Polenova was part of the generation of artists who rediscovered the folk traditions of the Moscow region – its wooden architecture, </w:t>
      </w:r>
      <w:r w:rsidR="00916287">
        <w:rPr>
          <w:rFonts w:ascii="Gill Sans MT" w:hAnsi="Gill Sans MT"/>
          <w:color w:val="000000"/>
          <w:sz w:val="24"/>
          <w:szCs w:val="24"/>
          <w:lang w:val="en-US"/>
        </w:rPr>
        <w:t>furniture</w:t>
      </w:r>
      <w:r>
        <w:rPr>
          <w:rFonts w:ascii="Gill Sans MT" w:hAnsi="Gill Sans MT"/>
          <w:color w:val="000000"/>
          <w:sz w:val="24"/>
          <w:szCs w:val="24"/>
          <w:lang w:val="en-US"/>
        </w:rPr>
        <w:t xml:space="preserve"> and children’s toys; its icons and peasant decorations; and its vibrant tradition of folk stories and fairytales. </w:t>
      </w:r>
    </w:p>
    <w:p w:rsidR="00A94562" w:rsidRDefault="00FB2C31" w:rsidP="00A94562">
      <w:pPr>
        <w:rPr>
          <w:rFonts w:ascii="Gill Sans MT" w:hAnsi="Gill Sans MT"/>
          <w:color w:val="000000"/>
          <w:sz w:val="24"/>
          <w:szCs w:val="24"/>
          <w:lang w:val="en-US"/>
        </w:rPr>
      </w:pPr>
      <w:r>
        <w:rPr>
          <w:rFonts w:ascii="Gill Sans MT" w:hAnsi="Gill Sans MT"/>
          <w:color w:val="000000"/>
          <w:sz w:val="24"/>
          <w:szCs w:val="24"/>
          <w:lang w:val="en-US"/>
        </w:rPr>
        <w:t>Elena Polenova was the younger sister of one of Russia’s most famous artists, Vasily Polenov (1844 – 1927).  During the 1870s and 1880s, Elena and Vasily spent time at Abramtsevo, an artistic colony located in a rural setting outside Moscow</w:t>
      </w:r>
      <w:r w:rsidR="00EA4CB1">
        <w:rPr>
          <w:rFonts w:ascii="Gill Sans MT" w:hAnsi="Gill Sans MT"/>
          <w:color w:val="000000"/>
          <w:sz w:val="24"/>
          <w:szCs w:val="24"/>
          <w:lang w:val="en-US"/>
        </w:rPr>
        <w:t>,</w:t>
      </w:r>
      <w:r>
        <w:rPr>
          <w:rFonts w:ascii="Gill Sans MT" w:hAnsi="Gill Sans MT"/>
          <w:color w:val="000000"/>
          <w:sz w:val="24"/>
          <w:szCs w:val="24"/>
          <w:lang w:val="en-US"/>
        </w:rPr>
        <w:t xml:space="preserve"> that sought to recapture the quality and spirit of medieval Russian art.  Here, Polenova reinterpreted </w:t>
      </w:r>
      <w:r w:rsidR="00C624A7">
        <w:rPr>
          <w:rFonts w:ascii="Gill Sans MT" w:hAnsi="Gill Sans MT"/>
          <w:color w:val="000000"/>
          <w:sz w:val="24"/>
          <w:szCs w:val="24"/>
          <w:lang w:val="en-US"/>
        </w:rPr>
        <w:t xml:space="preserve">traditional folk patterns and developed these into fashionable designs for handmade wooden furniture produced by </w:t>
      </w:r>
      <w:r w:rsidR="00916287">
        <w:rPr>
          <w:rFonts w:ascii="Gill Sans MT" w:hAnsi="Gill Sans MT"/>
          <w:color w:val="000000"/>
          <w:sz w:val="24"/>
          <w:szCs w:val="24"/>
          <w:lang w:val="en-US"/>
        </w:rPr>
        <w:t>local</w:t>
      </w:r>
      <w:r w:rsidR="00C624A7">
        <w:rPr>
          <w:rFonts w:ascii="Gill Sans MT" w:hAnsi="Gill Sans MT"/>
          <w:color w:val="000000"/>
          <w:sz w:val="24"/>
          <w:szCs w:val="24"/>
          <w:lang w:val="en-US"/>
        </w:rPr>
        <w:t xml:space="preserve"> people </w:t>
      </w:r>
      <w:r w:rsidR="00916287">
        <w:rPr>
          <w:rFonts w:ascii="Gill Sans MT" w:hAnsi="Gill Sans MT"/>
          <w:color w:val="000000"/>
          <w:sz w:val="24"/>
          <w:szCs w:val="24"/>
          <w:lang w:val="en-US"/>
        </w:rPr>
        <w:t>in carpentry workshops run by Polenova, the results of their labours being</w:t>
      </w:r>
      <w:r w:rsidR="00C624A7">
        <w:rPr>
          <w:rFonts w:ascii="Gill Sans MT" w:hAnsi="Gill Sans MT"/>
          <w:color w:val="000000"/>
          <w:sz w:val="24"/>
          <w:szCs w:val="24"/>
          <w:lang w:val="en-US"/>
        </w:rPr>
        <w:t xml:space="preserve"> sold in chic Moscow boutiques.</w:t>
      </w:r>
      <w:r w:rsidR="00E90068">
        <w:rPr>
          <w:rFonts w:ascii="Gill Sans MT" w:hAnsi="Gill Sans MT"/>
          <w:color w:val="000000"/>
          <w:sz w:val="24"/>
          <w:szCs w:val="24"/>
          <w:lang w:val="en-US"/>
        </w:rPr>
        <w:t xml:space="preserve">  </w:t>
      </w:r>
    </w:p>
    <w:p w:rsidR="00F54846" w:rsidRDefault="00F54846" w:rsidP="00F54846">
      <w:pPr>
        <w:rPr>
          <w:rFonts w:ascii="Gill Sans MT" w:hAnsi="Gill Sans MT"/>
          <w:color w:val="000000"/>
          <w:sz w:val="24"/>
          <w:szCs w:val="24"/>
          <w:lang w:val="en-US"/>
        </w:rPr>
      </w:pPr>
      <w:r>
        <w:rPr>
          <w:rFonts w:ascii="Gill Sans MT" w:hAnsi="Gill Sans MT"/>
          <w:color w:val="000000"/>
          <w:sz w:val="24"/>
          <w:szCs w:val="24"/>
          <w:lang w:val="en-US"/>
        </w:rPr>
        <w:t>Although Elena Polenova (1850 – 1898) and Mary Watts (1849 – 1938) never met, extraordinary parallels between the two artists’ creative lives have contributed to a partnership between the Polenov State Museum in Russia and Watts Gallery.  This exhibition celebrates the partnership and is the culmination of a series of initiatives between both</w:t>
      </w:r>
      <w:r w:rsidR="00EA4CB1">
        <w:rPr>
          <w:rFonts w:ascii="Gill Sans MT" w:hAnsi="Gill Sans MT"/>
          <w:color w:val="000000"/>
          <w:sz w:val="24"/>
          <w:szCs w:val="24"/>
          <w:lang w:val="en-US"/>
        </w:rPr>
        <w:t xml:space="preserve"> organisations during the Anglo-</w:t>
      </w:r>
      <w:r>
        <w:rPr>
          <w:rFonts w:ascii="Gill Sans MT" w:hAnsi="Gill Sans MT"/>
          <w:color w:val="000000"/>
          <w:sz w:val="24"/>
          <w:szCs w:val="24"/>
          <w:lang w:val="en-US"/>
        </w:rPr>
        <w:t>Russian Year of Culture 2014.</w:t>
      </w:r>
    </w:p>
    <w:p w:rsidR="00C60E87" w:rsidRDefault="00F54846" w:rsidP="00A94562">
      <w:pPr>
        <w:rPr>
          <w:rFonts w:ascii="Gill Sans MT" w:hAnsi="Gill Sans MT"/>
          <w:color w:val="000000"/>
          <w:sz w:val="24"/>
          <w:szCs w:val="24"/>
          <w:lang w:val="en-US"/>
        </w:rPr>
      </w:pPr>
      <w:r>
        <w:rPr>
          <w:rFonts w:ascii="Gill Sans MT" w:hAnsi="Gill Sans MT"/>
          <w:color w:val="000000"/>
          <w:sz w:val="24"/>
          <w:szCs w:val="24"/>
          <w:lang w:val="en-US"/>
        </w:rPr>
        <w:t>Just as Elena worked with local craftsmen to produce furniture, at the same time</w:t>
      </w:r>
      <w:r w:rsidR="0027279A">
        <w:rPr>
          <w:rFonts w:ascii="Gill Sans MT" w:hAnsi="Gill Sans MT"/>
          <w:color w:val="000000"/>
          <w:sz w:val="24"/>
          <w:szCs w:val="24"/>
          <w:lang w:val="en-US"/>
        </w:rPr>
        <w:t xml:space="preserve"> </w:t>
      </w:r>
      <w:r w:rsidR="004B4499">
        <w:rPr>
          <w:rFonts w:ascii="Gill Sans MT" w:hAnsi="Gill Sans MT"/>
          <w:color w:val="000000"/>
          <w:sz w:val="24"/>
          <w:szCs w:val="24"/>
          <w:lang w:val="en-US"/>
        </w:rPr>
        <w:t>in England</w:t>
      </w:r>
      <w:r w:rsidR="00EA4CB1">
        <w:rPr>
          <w:rFonts w:ascii="Gill Sans MT" w:hAnsi="Gill Sans MT"/>
          <w:color w:val="000000"/>
          <w:sz w:val="24"/>
          <w:szCs w:val="24"/>
          <w:lang w:val="en-US"/>
        </w:rPr>
        <w:t>,</w:t>
      </w:r>
      <w:r w:rsidR="004B4499">
        <w:rPr>
          <w:rFonts w:ascii="Gill Sans MT" w:hAnsi="Gill Sans MT"/>
          <w:color w:val="000000"/>
          <w:sz w:val="24"/>
          <w:szCs w:val="24"/>
          <w:lang w:val="en-US"/>
        </w:rPr>
        <w:t xml:space="preserve"> </w:t>
      </w:r>
      <w:r w:rsidR="0027279A">
        <w:rPr>
          <w:rFonts w:ascii="Gill Sans MT" w:hAnsi="Gill Sans MT"/>
          <w:color w:val="000000"/>
          <w:sz w:val="24"/>
          <w:szCs w:val="24"/>
          <w:lang w:val="en-US"/>
        </w:rPr>
        <w:t xml:space="preserve">Mary Watts became involved with the Home Arts and Industries Association, </w:t>
      </w:r>
      <w:r w:rsidR="00053A30">
        <w:rPr>
          <w:rFonts w:ascii="Gill Sans MT" w:hAnsi="Gill Sans MT"/>
          <w:color w:val="000000"/>
          <w:sz w:val="24"/>
          <w:szCs w:val="24"/>
          <w:lang w:val="en-US"/>
        </w:rPr>
        <w:t>a pre-cursor to</w:t>
      </w:r>
      <w:r w:rsidR="0027279A">
        <w:rPr>
          <w:rFonts w:ascii="Gill Sans MT" w:hAnsi="Gill Sans MT"/>
          <w:color w:val="000000"/>
          <w:sz w:val="24"/>
          <w:szCs w:val="24"/>
          <w:lang w:val="en-US"/>
        </w:rPr>
        <w:t xml:space="preserve"> the Arts and Crafts Movement.  </w:t>
      </w:r>
      <w:r w:rsidR="00053A30">
        <w:rPr>
          <w:rFonts w:ascii="Gill Sans MT" w:hAnsi="Gill Sans MT"/>
          <w:color w:val="000000"/>
          <w:sz w:val="24"/>
          <w:szCs w:val="24"/>
          <w:lang w:val="en-US"/>
        </w:rPr>
        <w:t xml:space="preserve">Like Abramtsevo, the Association sought to revive traditional crafts that were under threat from mechanisation.  </w:t>
      </w:r>
    </w:p>
    <w:p w:rsidR="00C60E87" w:rsidRDefault="00F12B00" w:rsidP="00A94562">
      <w:pPr>
        <w:rPr>
          <w:rFonts w:ascii="Gill Sans MT" w:hAnsi="Gill Sans MT"/>
          <w:color w:val="000000"/>
          <w:sz w:val="24"/>
          <w:szCs w:val="24"/>
          <w:lang w:val="en-US"/>
        </w:rPr>
      </w:pPr>
      <w:r>
        <w:rPr>
          <w:rFonts w:ascii="Gill Sans MT" w:hAnsi="Gill Sans MT"/>
          <w:color w:val="000000"/>
          <w:sz w:val="24"/>
          <w:szCs w:val="24"/>
          <w:lang w:val="en-US"/>
        </w:rPr>
        <w:t>Mary</w:t>
      </w:r>
      <w:r w:rsidR="00FB2C31">
        <w:rPr>
          <w:rFonts w:ascii="Gill Sans MT" w:hAnsi="Gill Sans MT"/>
          <w:color w:val="000000"/>
          <w:sz w:val="24"/>
          <w:szCs w:val="24"/>
          <w:lang w:val="en-US"/>
        </w:rPr>
        <w:t xml:space="preserve"> </w:t>
      </w:r>
      <w:r w:rsidR="00053A30">
        <w:rPr>
          <w:rFonts w:ascii="Gill Sans MT" w:hAnsi="Gill Sans MT"/>
          <w:color w:val="000000"/>
          <w:sz w:val="24"/>
          <w:szCs w:val="24"/>
          <w:lang w:val="en-US"/>
        </w:rPr>
        <w:t>taught clay-modelling to shoe-blacks in London’</w:t>
      </w:r>
      <w:r>
        <w:rPr>
          <w:rFonts w:ascii="Gill Sans MT" w:hAnsi="Gill Sans MT"/>
          <w:color w:val="000000"/>
          <w:sz w:val="24"/>
          <w:szCs w:val="24"/>
          <w:lang w:val="en-US"/>
        </w:rPr>
        <w:t xml:space="preserve">s East End, and </w:t>
      </w:r>
      <w:r w:rsidR="00FB2C31">
        <w:rPr>
          <w:rFonts w:ascii="Gill Sans MT" w:hAnsi="Gill Sans MT"/>
          <w:color w:val="000000"/>
          <w:sz w:val="24"/>
          <w:szCs w:val="24"/>
          <w:lang w:val="en-US"/>
        </w:rPr>
        <w:t>when Mary and her husband, the great Victorian artist George Frederic Watts (1817 – 1904) moved to the village of Compton in the last decade of the 19</w:t>
      </w:r>
      <w:r w:rsidR="00FB2C31" w:rsidRPr="00FB2C31">
        <w:rPr>
          <w:rFonts w:ascii="Gill Sans MT" w:hAnsi="Gill Sans MT"/>
          <w:color w:val="000000"/>
          <w:sz w:val="24"/>
          <w:szCs w:val="24"/>
          <w:vertAlign w:val="superscript"/>
          <w:lang w:val="en-US"/>
        </w:rPr>
        <w:t>th</w:t>
      </w:r>
      <w:r w:rsidR="00EA4CB1">
        <w:rPr>
          <w:rFonts w:ascii="Gill Sans MT" w:hAnsi="Gill Sans MT"/>
          <w:color w:val="000000"/>
          <w:sz w:val="24"/>
          <w:szCs w:val="24"/>
          <w:lang w:val="en-US"/>
        </w:rPr>
        <w:t xml:space="preserve"> C</w:t>
      </w:r>
      <w:r w:rsidR="00FB2C31">
        <w:rPr>
          <w:rFonts w:ascii="Gill Sans MT" w:hAnsi="Gill Sans MT"/>
          <w:color w:val="000000"/>
          <w:sz w:val="24"/>
          <w:szCs w:val="24"/>
          <w:lang w:val="en-US"/>
        </w:rPr>
        <w:t>entury, Mary recogni</w:t>
      </w:r>
      <w:r w:rsidR="00DA621F">
        <w:rPr>
          <w:rFonts w:ascii="Gill Sans MT" w:hAnsi="Gill Sans MT"/>
          <w:color w:val="000000"/>
          <w:sz w:val="24"/>
          <w:szCs w:val="24"/>
          <w:lang w:val="en-US"/>
        </w:rPr>
        <w:t xml:space="preserve">sed that craft skills could </w:t>
      </w:r>
      <w:r w:rsidR="00C60E87">
        <w:rPr>
          <w:rFonts w:ascii="Gill Sans MT" w:hAnsi="Gill Sans MT"/>
          <w:color w:val="000000"/>
          <w:sz w:val="24"/>
          <w:szCs w:val="24"/>
          <w:lang w:val="en-US"/>
        </w:rPr>
        <w:t xml:space="preserve">inspire and importantly </w:t>
      </w:r>
      <w:r w:rsidR="00DA621F">
        <w:rPr>
          <w:rFonts w:ascii="Gill Sans MT" w:hAnsi="Gill Sans MT"/>
          <w:color w:val="000000"/>
          <w:sz w:val="24"/>
          <w:szCs w:val="24"/>
          <w:lang w:val="en-US"/>
        </w:rPr>
        <w:t xml:space="preserve">return much needed employment to this rural community. </w:t>
      </w:r>
    </w:p>
    <w:p w:rsidR="00053A30" w:rsidRDefault="00C60E87" w:rsidP="00A94562">
      <w:pPr>
        <w:rPr>
          <w:rFonts w:ascii="Gill Sans MT" w:hAnsi="Gill Sans MT"/>
          <w:color w:val="000000"/>
          <w:sz w:val="24"/>
          <w:szCs w:val="24"/>
          <w:lang w:val="en-US"/>
        </w:rPr>
      </w:pPr>
      <w:r>
        <w:rPr>
          <w:rFonts w:ascii="Gill Sans MT" w:hAnsi="Gill Sans MT"/>
          <w:color w:val="000000"/>
          <w:sz w:val="24"/>
          <w:szCs w:val="24"/>
          <w:lang w:val="en-US"/>
        </w:rPr>
        <w:t xml:space="preserve">Having found a seam of clay in the grounds of Limnerslease, the Arts and Crafts house and studios designed by Ernest George for the recently married G.F. and Mary Watts, Mary encouraged local people </w:t>
      </w:r>
      <w:r>
        <w:rPr>
          <w:rFonts w:ascii="Gill Sans MT" w:hAnsi="Gill Sans MT"/>
          <w:color w:val="000000"/>
          <w:sz w:val="24"/>
          <w:szCs w:val="24"/>
          <w:lang w:val="en-US"/>
        </w:rPr>
        <w:lastRenderedPageBreak/>
        <w:t>to attend free terracotta modelling classes.  Led by Mary and with their newly learned skills, 70 villagers col</w:t>
      </w:r>
      <w:r w:rsidR="00EA4CB1">
        <w:rPr>
          <w:rFonts w:ascii="Gill Sans MT" w:hAnsi="Gill Sans MT"/>
          <w:color w:val="000000"/>
          <w:sz w:val="24"/>
          <w:szCs w:val="24"/>
          <w:lang w:val="en-US"/>
        </w:rPr>
        <w:t>laborated to create the Grade I-</w:t>
      </w:r>
      <w:r>
        <w:rPr>
          <w:rFonts w:ascii="Gill Sans MT" w:hAnsi="Gill Sans MT"/>
          <w:color w:val="000000"/>
          <w:sz w:val="24"/>
          <w:szCs w:val="24"/>
          <w:lang w:val="en-US"/>
        </w:rPr>
        <w:t xml:space="preserve">listed Watts Cemetery Chapel.  </w:t>
      </w:r>
    </w:p>
    <w:p w:rsidR="00C60E87" w:rsidRDefault="00C60E87" w:rsidP="00A94562">
      <w:pPr>
        <w:rPr>
          <w:rFonts w:ascii="Gill Sans MT" w:hAnsi="Gill Sans MT"/>
          <w:color w:val="000000"/>
          <w:sz w:val="24"/>
          <w:szCs w:val="24"/>
          <w:lang w:val="en-US"/>
        </w:rPr>
      </w:pPr>
      <w:r>
        <w:rPr>
          <w:rFonts w:ascii="Gill Sans MT" w:hAnsi="Gill Sans MT"/>
          <w:color w:val="000000"/>
          <w:sz w:val="24"/>
          <w:szCs w:val="24"/>
          <w:lang w:val="en-US"/>
        </w:rPr>
        <w:t xml:space="preserve">Mary </w:t>
      </w:r>
      <w:r w:rsidR="00096908">
        <w:rPr>
          <w:rFonts w:ascii="Gill Sans MT" w:hAnsi="Gill Sans MT"/>
          <w:color w:val="000000"/>
          <w:sz w:val="24"/>
          <w:szCs w:val="24"/>
          <w:lang w:val="en-US"/>
        </w:rPr>
        <w:t>t</w:t>
      </w:r>
      <w:r>
        <w:rPr>
          <w:rFonts w:ascii="Gill Sans MT" w:hAnsi="Gill Sans MT"/>
          <w:color w:val="000000"/>
          <w:sz w:val="24"/>
          <w:szCs w:val="24"/>
          <w:lang w:val="en-US"/>
        </w:rPr>
        <w:t>hen help</w:t>
      </w:r>
      <w:r w:rsidR="00916287">
        <w:rPr>
          <w:rFonts w:ascii="Gill Sans MT" w:hAnsi="Gill Sans MT"/>
          <w:color w:val="000000"/>
          <w:sz w:val="24"/>
          <w:szCs w:val="24"/>
          <w:lang w:val="en-US"/>
        </w:rPr>
        <w:t>ed</w:t>
      </w:r>
      <w:r>
        <w:rPr>
          <w:rFonts w:ascii="Gill Sans MT" w:hAnsi="Gill Sans MT"/>
          <w:color w:val="000000"/>
          <w:sz w:val="24"/>
          <w:szCs w:val="24"/>
          <w:lang w:val="en-US"/>
        </w:rPr>
        <w:t xml:space="preserve"> the villagers to establish the Compton Potters</w:t>
      </w:r>
      <w:r w:rsidR="007A01C8">
        <w:rPr>
          <w:rFonts w:ascii="Gill Sans MT" w:hAnsi="Gill Sans MT"/>
          <w:color w:val="000000"/>
          <w:sz w:val="24"/>
          <w:szCs w:val="24"/>
          <w:lang w:val="en-US"/>
        </w:rPr>
        <w:t>’ Arts</w:t>
      </w:r>
      <w:r>
        <w:rPr>
          <w:rFonts w:ascii="Gill Sans MT" w:hAnsi="Gill Sans MT"/>
          <w:color w:val="000000"/>
          <w:sz w:val="24"/>
          <w:szCs w:val="24"/>
          <w:lang w:val="en-US"/>
        </w:rPr>
        <w:t xml:space="preserve"> Guild, a pottery co-operative that became highly esteemed, supplying Liberty &amp; Co and receiving commissions from, amongst others, Lutyens and Clough Williams-Ellis.  The Compton Pottery flourished and provided employment in the village until 1956.</w:t>
      </w:r>
    </w:p>
    <w:p w:rsidR="002A7C35" w:rsidRDefault="002A7C35" w:rsidP="002A7C35">
      <w:pPr>
        <w:rPr>
          <w:rFonts w:ascii="Gill Sans MT" w:hAnsi="Gill Sans MT"/>
          <w:color w:val="000000"/>
          <w:sz w:val="24"/>
          <w:szCs w:val="24"/>
          <w:lang w:val="en-US"/>
        </w:rPr>
      </w:pPr>
      <w:r>
        <w:rPr>
          <w:rFonts w:ascii="Gill Sans MT" w:hAnsi="Gill Sans MT"/>
          <w:color w:val="000000"/>
          <w:sz w:val="24"/>
          <w:szCs w:val="24"/>
          <w:lang w:val="en-US"/>
        </w:rPr>
        <w:t>Nicholas Tromans, Curator, Watts Gallery, said: “The artistic and ideological affinities between Elena Polenova and Mary Watts are fascinating. Both looked to the folk art traditions of their native countries in order to make dynamic contributions to modern art and design across a very broad range of media from book illustrations to architecture.”</w:t>
      </w:r>
    </w:p>
    <w:p w:rsidR="002A7C35" w:rsidRDefault="002A7C35" w:rsidP="002A7C35">
      <w:pPr>
        <w:rPr>
          <w:rFonts w:ascii="Gill Sans MT" w:hAnsi="Gill Sans MT"/>
          <w:color w:val="000000"/>
          <w:sz w:val="24"/>
          <w:szCs w:val="24"/>
          <w:lang w:val="en-US"/>
        </w:rPr>
      </w:pPr>
      <w:r>
        <w:rPr>
          <w:rFonts w:ascii="Gill Sans MT" w:hAnsi="Gill Sans MT"/>
          <w:color w:val="000000"/>
          <w:sz w:val="24"/>
          <w:szCs w:val="24"/>
          <w:lang w:val="en-US"/>
        </w:rPr>
        <w:t>“At Polenovo, Russia we have discovered a parallel artists’ village which shares with Compton a vision of Art for All. This exhibition is part of a programme of initiatives that will explore the Arts &amp; Crafts movement and ethos across Europe, to increase opportunities for new audiences to enjoy and discover artistic legacies that have an enduring and unique sense of place.”</w:t>
      </w:r>
    </w:p>
    <w:p w:rsidR="00C37BF0" w:rsidRDefault="00307211" w:rsidP="00C37BF0">
      <w:pPr>
        <w:jc w:val="both"/>
        <w:rPr>
          <w:rFonts w:ascii="Gill Sans MT" w:hAnsi="Gill Sans MT"/>
          <w:color w:val="000000"/>
          <w:sz w:val="24"/>
          <w:szCs w:val="24"/>
        </w:rPr>
      </w:pPr>
      <w:r>
        <w:rPr>
          <w:rFonts w:ascii="Gill Sans MT" w:hAnsi="Gill Sans MT"/>
          <w:color w:val="000000"/>
          <w:sz w:val="24"/>
          <w:szCs w:val="24"/>
          <w:lang w:val="en-US"/>
        </w:rPr>
        <w:t xml:space="preserve">Natalia Murray, </w:t>
      </w:r>
      <w:r w:rsidR="00050B32">
        <w:rPr>
          <w:rFonts w:ascii="Gill Sans MT" w:hAnsi="Gill Sans MT"/>
          <w:sz w:val="24"/>
          <w:szCs w:val="24"/>
        </w:rPr>
        <w:t>lecturer at the Courtauld Institute,</w:t>
      </w:r>
      <w:r w:rsidR="00050B32" w:rsidRPr="005C5F8D">
        <w:rPr>
          <w:rFonts w:ascii="Gill Sans MT" w:hAnsi="Gill Sans MT"/>
          <w:sz w:val="24"/>
          <w:szCs w:val="24"/>
        </w:rPr>
        <w:t xml:space="preserve"> </w:t>
      </w:r>
      <w:r>
        <w:rPr>
          <w:rFonts w:ascii="Gill Sans MT" w:hAnsi="Gill Sans MT"/>
          <w:sz w:val="24"/>
          <w:szCs w:val="24"/>
        </w:rPr>
        <w:t>who will curate the exhibition in collaboration wit</w:t>
      </w:r>
      <w:r w:rsidR="00C37BF0">
        <w:rPr>
          <w:rFonts w:ascii="Gill Sans MT" w:hAnsi="Gill Sans MT"/>
          <w:sz w:val="24"/>
          <w:szCs w:val="24"/>
        </w:rPr>
        <w:t xml:space="preserve">h Nicholas Tromans, </w:t>
      </w:r>
      <w:r w:rsidR="002A7C35">
        <w:rPr>
          <w:rFonts w:ascii="Gill Sans MT" w:hAnsi="Gill Sans MT"/>
          <w:sz w:val="24"/>
          <w:szCs w:val="24"/>
        </w:rPr>
        <w:t>added</w:t>
      </w:r>
      <w:r w:rsidR="00C37BF0">
        <w:rPr>
          <w:rFonts w:ascii="Gill Sans MT" w:hAnsi="Gill Sans MT"/>
          <w:sz w:val="24"/>
          <w:szCs w:val="24"/>
        </w:rPr>
        <w:t>: “</w:t>
      </w:r>
      <w:r w:rsidR="00C37BF0" w:rsidRPr="00C37BF0">
        <w:rPr>
          <w:rFonts w:ascii="Gill Sans MT" w:hAnsi="Gill Sans MT"/>
          <w:color w:val="000000"/>
          <w:sz w:val="24"/>
          <w:szCs w:val="24"/>
        </w:rPr>
        <w:t xml:space="preserve">Elena Polenova was a leading figure in the Arts and Crafts movement in Russia, arguably its most important member.  The movement began in the 1880s with initiatives to revive national traditions in art, such as those of Russia’s medieval and pagan past, and </w:t>
      </w:r>
      <w:r w:rsidR="00C37BF0">
        <w:rPr>
          <w:rFonts w:ascii="Gill Sans MT" w:hAnsi="Gill Sans MT"/>
          <w:color w:val="000000"/>
          <w:sz w:val="24"/>
          <w:szCs w:val="24"/>
        </w:rPr>
        <w:t xml:space="preserve">Russian ‘folk’ or peasant art.  </w:t>
      </w:r>
      <w:r w:rsidR="00C37BF0" w:rsidRPr="00C37BF0">
        <w:rPr>
          <w:rFonts w:ascii="Gill Sans MT" w:hAnsi="Gill Sans MT"/>
          <w:color w:val="000000"/>
          <w:sz w:val="24"/>
          <w:szCs w:val="24"/>
        </w:rPr>
        <w:t>Polenova was also a talented watercolourist, textile designer and illustra</w:t>
      </w:r>
      <w:r w:rsidR="00C37BF0">
        <w:rPr>
          <w:rFonts w:ascii="Gill Sans MT" w:hAnsi="Gill Sans MT"/>
          <w:color w:val="000000"/>
          <w:sz w:val="24"/>
          <w:szCs w:val="24"/>
        </w:rPr>
        <w:t>tor of children’s fairy tales.”</w:t>
      </w:r>
    </w:p>
    <w:p w:rsidR="00C37BF0" w:rsidRPr="00C37BF0" w:rsidRDefault="00C37BF0" w:rsidP="00C37BF0">
      <w:pPr>
        <w:jc w:val="both"/>
        <w:rPr>
          <w:rFonts w:ascii="Gill Sans MT" w:hAnsi="Gill Sans MT"/>
          <w:color w:val="000000"/>
          <w:sz w:val="24"/>
          <w:szCs w:val="24"/>
        </w:rPr>
      </w:pPr>
      <w:r>
        <w:rPr>
          <w:rFonts w:ascii="Gill Sans MT" w:hAnsi="Gill Sans MT"/>
          <w:color w:val="000000"/>
          <w:sz w:val="24"/>
          <w:szCs w:val="24"/>
        </w:rPr>
        <w:t>“</w:t>
      </w:r>
      <w:r w:rsidRPr="00C37BF0">
        <w:rPr>
          <w:rFonts w:ascii="Gill Sans MT" w:hAnsi="Gill Sans MT"/>
          <w:color w:val="000000"/>
          <w:sz w:val="24"/>
          <w:szCs w:val="24"/>
        </w:rPr>
        <w:t xml:space="preserve">Ultimately, </w:t>
      </w:r>
      <w:r w:rsidR="002A7C35">
        <w:rPr>
          <w:rFonts w:ascii="Gill Sans MT" w:hAnsi="Gill Sans MT"/>
          <w:color w:val="000000"/>
          <w:sz w:val="24"/>
          <w:szCs w:val="24"/>
        </w:rPr>
        <w:t xml:space="preserve">Polenova’s </w:t>
      </w:r>
      <w:r w:rsidRPr="00C37BF0">
        <w:rPr>
          <w:rFonts w:ascii="Gill Sans MT" w:hAnsi="Gill Sans MT"/>
          <w:color w:val="000000"/>
          <w:sz w:val="24"/>
          <w:szCs w:val="24"/>
        </w:rPr>
        <w:t>artistic reworking of traditional Russian folk culture was of seminal importance in the early development of Modernist art in Russia.</w:t>
      </w:r>
      <w:r>
        <w:rPr>
          <w:rFonts w:ascii="Gill Sans MT" w:hAnsi="Gill Sans MT"/>
          <w:color w:val="000000"/>
          <w:sz w:val="24"/>
          <w:szCs w:val="24"/>
        </w:rPr>
        <w:t>”</w:t>
      </w:r>
    </w:p>
    <w:p w:rsidR="00F12B00" w:rsidRDefault="00F12B00" w:rsidP="00050B32">
      <w:pPr>
        <w:rPr>
          <w:rFonts w:ascii="Gill Sans MT" w:hAnsi="Gill Sans MT"/>
          <w:sz w:val="24"/>
          <w:szCs w:val="24"/>
        </w:rPr>
      </w:pPr>
      <w:r>
        <w:rPr>
          <w:rFonts w:ascii="Gill Sans MT" w:hAnsi="Gill Sans MT"/>
          <w:sz w:val="24"/>
          <w:szCs w:val="24"/>
        </w:rPr>
        <w:t xml:space="preserve">For further information, </w:t>
      </w:r>
      <w:hyperlink r:id="rId6" w:history="1">
        <w:r w:rsidRPr="00835A02">
          <w:rPr>
            <w:rStyle w:val="a3"/>
            <w:rFonts w:ascii="Gill Sans MT" w:hAnsi="Gill Sans MT"/>
            <w:sz w:val="24"/>
            <w:szCs w:val="24"/>
          </w:rPr>
          <w:t>www.wattsgallery.org.uk</w:t>
        </w:r>
      </w:hyperlink>
      <w:r>
        <w:rPr>
          <w:rFonts w:ascii="Gill Sans MT" w:hAnsi="Gill Sans MT"/>
          <w:sz w:val="24"/>
          <w:szCs w:val="24"/>
        </w:rPr>
        <w:t>.</w:t>
      </w:r>
    </w:p>
    <w:p w:rsidR="003B3DFC" w:rsidRPr="002A7C35" w:rsidRDefault="00F12B00" w:rsidP="00A94562">
      <w:pPr>
        <w:pStyle w:val="a8"/>
        <w:numPr>
          <w:ilvl w:val="0"/>
          <w:numId w:val="2"/>
        </w:numPr>
        <w:jc w:val="center"/>
        <w:rPr>
          <w:rFonts w:ascii="Gill Sans MT" w:hAnsi="Gill Sans MT"/>
          <w:color w:val="000000"/>
          <w:sz w:val="24"/>
          <w:szCs w:val="24"/>
          <w:lang w:val="en-US"/>
        </w:rPr>
      </w:pPr>
      <w:r w:rsidRPr="002A7C35">
        <w:rPr>
          <w:rFonts w:ascii="Gill Sans MT" w:hAnsi="Gill Sans MT"/>
          <w:b/>
          <w:sz w:val="24"/>
          <w:szCs w:val="24"/>
        </w:rPr>
        <w:t>ENDS -</w:t>
      </w:r>
    </w:p>
    <w:p w:rsidR="00F12B00" w:rsidRDefault="00F12B00" w:rsidP="00F12B00">
      <w:pPr>
        <w:pStyle w:val="a6"/>
        <w:rPr>
          <w:rStyle w:val="A20"/>
          <w:rFonts w:ascii="Gill Sans MT" w:hAnsi="Gill Sans MT" w:cs="Gill Sans MT"/>
          <w:b/>
          <w:bCs/>
        </w:rPr>
      </w:pPr>
      <w:r>
        <w:rPr>
          <w:rStyle w:val="A20"/>
          <w:rFonts w:ascii="Gill Sans MT" w:hAnsi="Gill Sans MT" w:cs="Gill Sans MT"/>
          <w:b/>
          <w:bCs/>
        </w:rPr>
        <w:t>FOR FURTHER PRESS INFORMATION:</w:t>
      </w:r>
    </w:p>
    <w:p w:rsidR="00F12B00" w:rsidRDefault="00F12B00" w:rsidP="00624AB1">
      <w:pPr>
        <w:pStyle w:val="a6"/>
        <w:rPr>
          <w:rStyle w:val="A20"/>
          <w:rFonts w:ascii="Gill Sans MT" w:hAnsi="Gill Sans MT" w:cs="Gill Sans MT"/>
          <w:b/>
          <w:bCs/>
        </w:rPr>
      </w:pPr>
      <w:r>
        <w:rPr>
          <w:rStyle w:val="A20"/>
          <w:rFonts w:ascii="Gill Sans MT" w:hAnsi="Gill Sans MT" w:cs="Gill Sans MT"/>
          <w:b/>
          <w:bCs/>
        </w:rPr>
        <w:t xml:space="preserve">Tamsin Williams – Wigwam – </w:t>
      </w:r>
      <w:hyperlink r:id="rId7" w:history="1">
        <w:r w:rsidRPr="00E90B75">
          <w:rPr>
            <w:rStyle w:val="a3"/>
            <w:rFonts w:ascii="Gill Sans MT" w:hAnsi="Gill Sans MT" w:cs="Gill Sans MT"/>
            <w:b/>
            <w:bCs/>
          </w:rPr>
          <w:t>tamsin@wigwampr.com</w:t>
        </w:r>
      </w:hyperlink>
      <w:r>
        <w:rPr>
          <w:rStyle w:val="A20"/>
          <w:rFonts w:ascii="Gill Sans MT" w:hAnsi="Gill Sans MT" w:cs="Gill Sans MT"/>
          <w:b/>
          <w:bCs/>
        </w:rPr>
        <w:t xml:space="preserve"> – 01483 563562 – 07939 651252</w:t>
      </w:r>
    </w:p>
    <w:p w:rsidR="00624AB1" w:rsidRDefault="00624AB1" w:rsidP="00624AB1">
      <w:pPr>
        <w:pStyle w:val="a6"/>
        <w:rPr>
          <w:rFonts w:ascii="Gill Sans MT" w:hAnsi="Gill Sans MT"/>
          <w:color w:val="000000"/>
          <w:lang w:val="en-US"/>
        </w:rPr>
      </w:pPr>
    </w:p>
    <w:p w:rsidR="00053A30" w:rsidRDefault="00050B32" w:rsidP="00A94562">
      <w:pPr>
        <w:rPr>
          <w:rFonts w:ascii="Gill Sans MT" w:hAnsi="Gill Sans MT"/>
          <w:b/>
          <w:color w:val="000000"/>
          <w:sz w:val="24"/>
          <w:szCs w:val="24"/>
          <w:lang w:val="en-US"/>
        </w:rPr>
      </w:pPr>
      <w:r w:rsidRPr="00F12B00">
        <w:rPr>
          <w:rFonts w:ascii="Gill Sans MT" w:hAnsi="Gill Sans MT"/>
          <w:b/>
          <w:color w:val="000000"/>
          <w:sz w:val="24"/>
          <w:szCs w:val="24"/>
          <w:lang w:val="en-US"/>
        </w:rPr>
        <w:t>Notes to Editors:</w:t>
      </w:r>
    </w:p>
    <w:p w:rsidR="00F12B00" w:rsidRDefault="00F12B00" w:rsidP="00F12B00">
      <w:pPr>
        <w:spacing w:after="0" w:line="240" w:lineRule="auto"/>
        <w:rPr>
          <w:rFonts w:ascii="Gill Sans MT" w:hAnsi="Gill Sans MT"/>
          <w:b/>
          <w:color w:val="000000"/>
          <w:sz w:val="24"/>
          <w:szCs w:val="24"/>
          <w:lang w:val="en-US"/>
        </w:rPr>
      </w:pPr>
      <w:r>
        <w:rPr>
          <w:rFonts w:ascii="Gill Sans MT" w:hAnsi="Gill Sans MT"/>
          <w:b/>
          <w:color w:val="000000"/>
          <w:sz w:val="24"/>
          <w:szCs w:val="24"/>
          <w:lang w:val="en-US"/>
        </w:rPr>
        <w:t>Watts Gallery and Polenovo</w:t>
      </w:r>
    </w:p>
    <w:p w:rsidR="00050B32" w:rsidRDefault="00050B32" w:rsidP="00F12B00">
      <w:pPr>
        <w:spacing w:after="0" w:line="240" w:lineRule="auto"/>
        <w:rPr>
          <w:rStyle w:val="A20"/>
          <w:rFonts w:ascii="Gill Sans MT" w:hAnsi="Gill Sans MT" w:cs="Gill Sans MT"/>
          <w:sz w:val="24"/>
          <w:szCs w:val="24"/>
        </w:rPr>
      </w:pPr>
      <w:r>
        <w:rPr>
          <w:rStyle w:val="A20"/>
          <w:rFonts w:ascii="Gill Sans MT" w:hAnsi="Gill Sans MT" w:cs="Gill Sans MT"/>
          <w:sz w:val="24"/>
          <w:szCs w:val="24"/>
        </w:rPr>
        <w:t xml:space="preserve">Having identified a shared vision, </w:t>
      </w:r>
      <w:r w:rsidRPr="005817AF">
        <w:rPr>
          <w:rStyle w:val="A20"/>
          <w:rFonts w:ascii="Gill Sans MT" w:hAnsi="Gill Sans MT" w:cs="Gill Sans MT"/>
          <w:sz w:val="24"/>
          <w:szCs w:val="24"/>
        </w:rPr>
        <w:t>Watts Gallery and Polenov</w:t>
      </w:r>
      <w:r>
        <w:rPr>
          <w:rStyle w:val="A20"/>
          <w:rFonts w:ascii="Gill Sans MT" w:hAnsi="Gill Sans MT" w:cs="Gill Sans MT"/>
          <w:sz w:val="24"/>
          <w:szCs w:val="24"/>
        </w:rPr>
        <w:t>o are embarking on a number of joint</w:t>
      </w:r>
      <w:r w:rsidRPr="005817AF">
        <w:rPr>
          <w:rStyle w:val="A20"/>
          <w:rFonts w:ascii="Gill Sans MT" w:hAnsi="Gill Sans MT" w:cs="Gill Sans MT"/>
          <w:sz w:val="24"/>
          <w:szCs w:val="24"/>
        </w:rPr>
        <w:t xml:space="preserve"> activities to promote their founding artists and explore the international links of the Arts &amp; Crafts movement.</w:t>
      </w:r>
    </w:p>
    <w:p w:rsidR="00F12B00" w:rsidRPr="005817AF" w:rsidRDefault="00F12B00" w:rsidP="00F12B00">
      <w:pPr>
        <w:spacing w:after="0" w:line="240" w:lineRule="auto"/>
        <w:rPr>
          <w:rStyle w:val="A20"/>
          <w:rFonts w:ascii="Gill Sans MT" w:hAnsi="Gill Sans MT" w:cs="Gill Sans MT"/>
          <w:sz w:val="24"/>
          <w:szCs w:val="24"/>
        </w:rPr>
      </w:pPr>
    </w:p>
    <w:p w:rsidR="00050B32" w:rsidRDefault="00050B32" w:rsidP="00F12B00">
      <w:pPr>
        <w:spacing w:after="0" w:line="240" w:lineRule="auto"/>
        <w:rPr>
          <w:rFonts w:ascii="Gill Sans MT" w:hAnsi="Gill Sans MT" w:cs="Gill Sans MT"/>
          <w:sz w:val="24"/>
          <w:szCs w:val="24"/>
        </w:rPr>
      </w:pPr>
      <w:r w:rsidRPr="005817AF">
        <w:rPr>
          <w:rFonts w:ascii="Gill Sans MT" w:hAnsi="Gill Sans MT" w:cs="Gill Sans MT"/>
          <w:sz w:val="24"/>
          <w:szCs w:val="24"/>
        </w:rPr>
        <w:t xml:space="preserve">Watts Gallery Trust is currently aiming to </w:t>
      </w:r>
      <w:r w:rsidR="00EA4CB1">
        <w:rPr>
          <w:rFonts w:ascii="Gill Sans MT" w:hAnsi="Gill Sans MT" w:cs="Gill Sans MT"/>
          <w:sz w:val="24"/>
          <w:szCs w:val="24"/>
        </w:rPr>
        <w:t>secure the home and studio of G</w:t>
      </w:r>
      <w:r>
        <w:rPr>
          <w:rFonts w:ascii="Gill Sans MT" w:hAnsi="Gill Sans MT" w:cs="Gill Sans MT"/>
          <w:sz w:val="24"/>
          <w:szCs w:val="24"/>
        </w:rPr>
        <w:t xml:space="preserve"> </w:t>
      </w:r>
      <w:r w:rsidRPr="005817AF">
        <w:rPr>
          <w:rFonts w:ascii="Gill Sans MT" w:hAnsi="Gill Sans MT" w:cs="Gill Sans MT"/>
          <w:sz w:val="24"/>
          <w:szCs w:val="24"/>
        </w:rPr>
        <w:t>F</w:t>
      </w:r>
      <w:r>
        <w:rPr>
          <w:rFonts w:ascii="Gill Sans MT" w:hAnsi="Gill Sans MT" w:cs="Gill Sans MT"/>
          <w:sz w:val="24"/>
          <w:szCs w:val="24"/>
        </w:rPr>
        <w:t xml:space="preserve"> Watts to complete an A</w:t>
      </w:r>
      <w:r w:rsidRPr="005817AF">
        <w:rPr>
          <w:rFonts w:ascii="Gill Sans MT" w:hAnsi="Gill Sans MT" w:cs="Gill Sans MT"/>
          <w:sz w:val="24"/>
          <w:szCs w:val="24"/>
        </w:rPr>
        <w:t>r</w:t>
      </w:r>
      <w:r>
        <w:rPr>
          <w:rFonts w:ascii="Gill Sans MT" w:hAnsi="Gill Sans MT" w:cs="Gill Sans MT"/>
          <w:sz w:val="24"/>
          <w:szCs w:val="24"/>
        </w:rPr>
        <w:t>tists’ V</w:t>
      </w:r>
      <w:r w:rsidRPr="005817AF">
        <w:rPr>
          <w:rFonts w:ascii="Gill Sans MT" w:hAnsi="Gill Sans MT" w:cs="Gill Sans MT"/>
          <w:sz w:val="24"/>
          <w:szCs w:val="24"/>
        </w:rPr>
        <w:t xml:space="preserve">illage consisting of the Watts Gallery, the Old Pottery, the Chapel and Limnerslease – the Watts house and studio.  As part of this campaign, Watts Gallery Trustees are proposing the development of Compton as a centre for exploring the international Arts &amp; Crafts movement.  This development has been encouraged and fostered by the V&amp;A museum in London and relationships with Poland, Ireland, Scotland and the US have been instigated.  The relationship with Polenovo forms part of this development.  </w:t>
      </w:r>
    </w:p>
    <w:p w:rsidR="00F12B00" w:rsidRPr="005817AF" w:rsidRDefault="00F12B00" w:rsidP="00F12B00">
      <w:pPr>
        <w:spacing w:after="0" w:line="240" w:lineRule="auto"/>
        <w:rPr>
          <w:rFonts w:ascii="Gill Sans MT" w:hAnsi="Gill Sans MT" w:cs="Gill Sans MT"/>
          <w:sz w:val="24"/>
          <w:szCs w:val="24"/>
        </w:rPr>
      </w:pPr>
    </w:p>
    <w:p w:rsidR="00050B32" w:rsidRDefault="00050B32" w:rsidP="00F12B00">
      <w:pPr>
        <w:spacing w:after="0" w:line="240" w:lineRule="auto"/>
        <w:rPr>
          <w:rFonts w:ascii="Gill Sans MT" w:hAnsi="Gill Sans MT" w:cs="Gill Sans MT"/>
          <w:sz w:val="24"/>
          <w:szCs w:val="24"/>
        </w:rPr>
      </w:pPr>
      <w:r w:rsidRPr="005817AF">
        <w:rPr>
          <w:rFonts w:ascii="Gill Sans MT" w:hAnsi="Gill Sans MT" w:cs="Gill Sans MT"/>
          <w:sz w:val="24"/>
          <w:szCs w:val="24"/>
        </w:rPr>
        <w:t>Polenovo is a very successful visitor destination and unique in being the only family run arts heritage site in Russia.  It remains largely unknown abroad, however, and the Polenov family wish to establish international connections for the museum and raise its profile on an international stage.</w:t>
      </w:r>
    </w:p>
    <w:p w:rsidR="00F12B00" w:rsidRDefault="00F12B00" w:rsidP="00F12B00">
      <w:pPr>
        <w:spacing w:after="0" w:line="240" w:lineRule="auto"/>
        <w:rPr>
          <w:rFonts w:ascii="Gill Sans MT" w:hAnsi="Gill Sans MT" w:cs="Gill Sans MT"/>
          <w:sz w:val="24"/>
          <w:szCs w:val="24"/>
        </w:rPr>
      </w:pPr>
    </w:p>
    <w:p w:rsidR="00F12B00" w:rsidRPr="00BB35A8" w:rsidRDefault="00F12B00" w:rsidP="00566914">
      <w:pPr>
        <w:pStyle w:val="a6"/>
        <w:shd w:val="clear" w:color="auto" w:fill="FFFFFF"/>
        <w:spacing w:before="0" w:beforeAutospacing="0" w:after="0" w:afterAutospacing="0"/>
        <w:rPr>
          <w:rFonts w:ascii="Gill Sans MT" w:hAnsi="Gill Sans MT" w:cs="Arial"/>
          <w:b/>
          <w:color w:val="000000"/>
        </w:rPr>
      </w:pPr>
      <w:r w:rsidRPr="00BB35A8">
        <w:rPr>
          <w:rFonts w:ascii="Gill Sans MT" w:hAnsi="Gill Sans MT" w:cs="Arial"/>
          <w:b/>
          <w:color w:val="000000"/>
        </w:rPr>
        <w:lastRenderedPageBreak/>
        <w:t>Abramtsevo</w:t>
      </w:r>
    </w:p>
    <w:p w:rsidR="00C37BF0" w:rsidRDefault="00C37BF0" w:rsidP="00566914">
      <w:pPr>
        <w:pStyle w:val="a6"/>
        <w:shd w:val="clear" w:color="auto" w:fill="FFFFFF"/>
        <w:spacing w:before="0" w:beforeAutospacing="0" w:after="0" w:afterAutospacing="0"/>
        <w:rPr>
          <w:rFonts w:ascii="Gill Sans MT" w:hAnsi="Gill Sans MT" w:cs="Arial"/>
          <w:color w:val="000000"/>
        </w:rPr>
      </w:pPr>
      <w:r w:rsidRPr="00C37BF0">
        <w:rPr>
          <w:rFonts w:ascii="Gill Sans MT" w:hAnsi="Gill Sans MT" w:cs="Arial"/>
          <w:color w:val="000000"/>
        </w:rPr>
        <w:t>Originally owned by author</w:t>
      </w:r>
      <w:r>
        <w:rPr>
          <w:rFonts w:ascii="Gill Sans MT" w:hAnsi="Gill Sans MT" w:cs="Arial"/>
          <w:color w:val="000000"/>
        </w:rPr>
        <w:t xml:space="preserve"> Sergei Aksakov</w:t>
      </w:r>
      <w:r w:rsidRPr="00C37BF0">
        <w:rPr>
          <w:rFonts w:ascii="Gill Sans MT" w:hAnsi="Gill Sans MT" w:cs="Arial"/>
          <w:color w:val="000000"/>
        </w:rPr>
        <w:t>, other writers and artists — such as</w:t>
      </w:r>
      <w:r>
        <w:rPr>
          <w:rFonts w:ascii="Gill Sans MT" w:hAnsi="Gill Sans MT" w:cs="Arial"/>
          <w:color w:val="000000"/>
        </w:rPr>
        <w:t xml:space="preserve"> Nikolai Gogol</w:t>
      </w:r>
      <w:r w:rsidRPr="00C37BF0">
        <w:rPr>
          <w:rStyle w:val="apple-converted-space"/>
          <w:rFonts w:ascii="Gill Sans MT" w:hAnsi="Gill Sans MT" w:cs="Arial"/>
          <w:color w:val="000000"/>
        </w:rPr>
        <w:t> </w:t>
      </w:r>
      <w:r w:rsidRPr="00C37BF0">
        <w:rPr>
          <w:rFonts w:ascii="Gill Sans MT" w:hAnsi="Gill Sans MT" w:cs="Arial"/>
          <w:color w:val="000000"/>
        </w:rPr>
        <w:t>— at first came there as his guests. Under Aksakov, visitors to the estate discussed ways of ridding Russian art of Western influences to revive a purely national style. In 1870, eleven years after Aksakov's death, it was purchased by</w:t>
      </w:r>
      <w:r>
        <w:rPr>
          <w:rFonts w:ascii="Gill Sans MT" w:hAnsi="Gill Sans MT" w:cs="Arial"/>
          <w:color w:val="000000"/>
        </w:rPr>
        <w:t xml:space="preserve"> Savva Mamontov</w:t>
      </w:r>
      <w:r w:rsidRPr="00C37BF0">
        <w:rPr>
          <w:rFonts w:ascii="Gill Sans MT" w:hAnsi="Gill Sans MT" w:cs="Arial"/>
          <w:color w:val="000000"/>
        </w:rPr>
        <w:t>, a wealthy industrialist and patron of the arts.</w:t>
      </w:r>
    </w:p>
    <w:p w:rsidR="00566914" w:rsidRPr="00C37BF0" w:rsidRDefault="00566914" w:rsidP="00566914">
      <w:pPr>
        <w:pStyle w:val="a6"/>
        <w:shd w:val="clear" w:color="auto" w:fill="FFFFFF"/>
        <w:spacing w:before="0" w:beforeAutospacing="0" w:after="0" w:afterAutospacing="0"/>
        <w:rPr>
          <w:rFonts w:ascii="Gill Sans MT" w:hAnsi="Gill Sans MT" w:cs="Arial"/>
          <w:color w:val="000000"/>
        </w:rPr>
      </w:pPr>
    </w:p>
    <w:p w:rsidR="00C37BF0" w:rsidRDefault="00C37BF0" w:rsidP="00566914">
      <w:pPr>
        <w:pStyle w:val="a6"/>
        <w:shd w:val="clear" w:color="auto" w:fill="FFFFFF"/>
        <w:spacing w:before="0" w:beforeAutospacing="0" w:after="0" w:afterAutospacing="0"/>
        <w:rPr>
          <w:rFonts w:ascii="Gill Sans MT" w:hAnsi="Gill Sans MT" w:cs="Arial"/>
          <w:color w:val="000000"/>
        </w:rPr>
      </w:pPr>
      <w:r w:rsidRPr="00C37BF0">
        <w:rPr>
          <w:rFonts w:ascii="Gill Sans MT" w:hAnsi="Gill Sans MT" w:cs="Arial"/>
          <w:color w:val="000000"/>
        </w:rPr>
        <w:t>Under Mamontov, Russian themes and folk art flourished there. During the 1870s and 1880s, Abramtsevo hosted a colony of artists who sought to recapture the quality and spirit of medieval Russian art in the manner parallel to the</w:t>
      </w:r>
      <w:r w:rsidRPr="00C37BF0">
        <w:rPr>
          <w:rStyle w:val="apple-converted-space"/>
          <w:rFonts w:ascii="Gill Sans MT" w:hAnsi="Gill Sans MT" w:cs="Arial"/>
          <w:color w:val="000000"/>
        </w:rPr>
        <w:t> </w:t>
      </w:r>
      <w:r>
        <w:rPr>
          <w:rStyle w:val="apple-converted-space"/>
          <w:rFonts w:ascii="Gill Sans MT" w:hAnsi="Gill Sans MT" w:cs="Arial"/>
          <w:color w:val="000000"/>
        </w:rPr>
        <w:t>Arts and Crafts movement</w:t>
      </w:r>
      <w:r w:rsidRPr="00C37BF0">
        <w:rPr>
          <w:rStyle w:val="apple-converted-space"/>
          <w:rFonts w:ascii="Gill Sans MT" w:hAnsi="Gill Sans MT" w:cs="Arial"/>
          <w:color w:val="000000"/>
        </w:rPr>
        <w:t> </w:t>
      </w:r>
      <w:r w:rsidRPr="00C37BF0">
        <w:rPr>
          <w:rFonts w:ascii="Gill Sans MT" w:hAnsi="Gill Sans MT" w:cs="Arial"/>
          <w:color w:val="000000"/>
        </w:rPr>
        <w:t>in</w:t>
      </w:r>
      <w:r>
        <w:rPr>
          <w:rFonts w:ascii="Gill Sans MT" w:hAnsi="Gill Sans MT" w:cs="Arial"/>
          <w:color w:val="000000"/>
        </w:rPr>
        <w:t xml:space="preserve"> Great Britain</w:t>
      </w:r>
      <w:r w:rsidRPr="00C37BF0">
        <w:rPr>
          <w:rFonts w:ascii="Gill Sans MT" w:hAnsi="Gill Sans MT" w:cs="Arial"/>
          <w:color w:val="000000"/>
        </w:rPr>
        <w:t>. Several workshops were set up there to produce handmade furniture, ceramic tiles, and silks imbued with traditional Russian imagery and themes.</w:t>
      </w:r>
    </w:p>
    <w:p w:rsidR="00566914" w:rsidRPr="00C37BF0" w:rsidRDefault="00566914" w:rsidP="00566914">
      <w:pPr>
        <w:pStyle w:val="a6"/>
        <w:shd w:val="clear" w:color="auto" w:fill="FFFFFF"/>
        <w:spacing w:before="0" w:beforeAutospacing="0" w:after="0" w:afterAutospacing="0"/>
        <w:rPr>
          <w:rFonts w:ascii="Gill Sans MT" w:hAnsi="Gill Sans MT" w:cs="Arial"/>
          <w:color w:val="000000"/>
        </w:rPr>
      </w:pPr>
    </w:p>
    <w:p w:rsidR="00566914" w:rsidRDefault="00C37BF0" w:rsidP="00566914">
      <w:pPr>
        <w:pStyle w:val="a6"/>
        <w:shd w:val="clear" w:color="auto" w:fill="FFFFFF"/>
        <w:spacing w:before="0" w:beforeAutospacing="0" w:after="0" w:afterAutospacing="0"/>
        <w:rPr>
          <w:rFonts w:ascii="Gill Sans MT" w:hAnsi="Gill Sans MT" w:cs="Arial"/>
          <w:color w:val="000000"/>
        </w:rPr>
      </w:pPr>
      <w:r w:rsidRPr="00C37BF0">
        <w:rPr>
          <w:rFonts w:ascii="Gill Sans MT" w:hAnsi="Gill Sans MT" w:cs="Arial"/>
          <w:color w:val="000000"/>
        </w:rPr>
        <w:t>Working together in a cooperative spirit, the artists</w:t>
      </w:r>
      <w:r>
        <w:rPr>
          <w:rFonts w:ascii="Gill Sans MT" w:hAnsi="Gill Sans MT" w:cs="Arial"/>
          <w:color w:val="000000"/>
        </w:rPr>
        <w:t xml:space="preserve"> Vasily Polenov </w:t>
      </w:r>
      <w:r w:rsidRPr="00C37BF0">
        <w:rPr>
          <w:rFonts w:ascii="Gill Sans MT" w:hAnsi="Gill Sans MT" w:cs="Arial"/>
          <w:color w:val="000000"/>
        </w:rPr>
        <w:t>and</w:t>
      </w:r>
      <w:r w:rsidRPr="00C37BF0">
        <w:rPr>
          <w:rStyle w:val="apple-converted-space"/>
          <w:rFonts w:ascii="Gill Sans MT" w:hAnsi="Gill Sans MT" w:cs="Arial"/>
          <w:color w:val="000000"/>
        </w:rPr>
        <w:t> </w:t>
      </w:r>
      <w:r>
        <w:rPr>
          <w:rStyle w:val="apple-converted-space"/>
          <w:rFonts w:ascii="Gill Sans MT" w:hAnsi="Gill Sans MT" w:cs="Arial"/>
          <w:color w:val="000000"/>
        </w:rPr>
        <w:t>Viktor Vasnetsov</w:t>
      </w:r>
      <w:r w:rsidRPr="00C37BF0">
        <w:rPr>
          <w:rStyle w:val="apple-converted-space"/>
          <w:rFonts w:ascii="Gill Sans MT" w:hAnsi="Gill Sans MT" w:cs="Arial"/>
          <w:color w:val="000000"/>
        </w:rPr>
        <w:t> </w:t>
      </w:r>
      <w:r w:rsidRPr="00C37BF0">
        <w:rPr>
          <w:rFonts w:ascii="Gill Sans MT" w:hAnsi="Gill Sans MT" w:cs="Arial"/>
          <w:color w:val="000000"/>
        </w:rPr>
        <w:t>designed a plain but picturesque church, with murals painted by Polenov, Vasnetsov and his brother, a gilded</w:t>
      </w:r>
      <w:r w:rsidRPr="00C37BF0">
        <w:rPr>
          <w:rStyle w:val="apple-converted-space"/>
          <w:rFonts w:ascii="Gill Sans MT" w:hAnsi="Gill Sans MT" w:cs="Arial"/>
          <w:color w:val="000000"/>
        </w:rPr>
        <w:t> </w:t>
      </w:r>
      <w:r>
        <w:rPr>
          <w:rStyle w:val="apple-converted-space"/>
          <w:rFonts w:ascii="Gill Sans MT" w:hAnsi="Gill Sans MT" w:cs="Arial"/>
          <w:color w:val="000000"/>
        </w:rPr>
        <w:t>iconostasis</w:t>
      </w:r>
      <w:r w:rsidRPr="00C37BF0">
        <w:rPr>
          <w:rStyle w:val="apple-converted-space"/>
          <w:rFonts w:ascii="Gill Sans MT" w:hAnsi="Gill Sans MT" w:cs="Arial"/>
          <w:color w:val="000000"/>
        </w:rPr>
        <w:t> </w:t>
      </w:r>
      <w:r w:rsidRPr="00C37BF0">
        <w:rPr>
          <w:rFonts w:ascii="Gill Sans MT" w:hAnsi="Gill Sans MT" w:cs="Arial"/>
          <w:color w:val="000000"/>
        </w:rPr>
        <w:t>by</w:t>
      </w:r>
      <w:r>
        <w:rPr>
          <w:rFonts w:ascii="Gill Sans MT" w:hAnsi="Gill Sans MT" w:cs="Arial"/>
          <w:color w:val="000000"/>
        </w:rPr>
        <w:t xml:space="preserve"> Illya Repin</w:t>
      </w:r>
      <w:r w:rsidRPr="00C37BF0">
        <w:rPr>
          <w:rStyle w:val="apple-converted-space"/>
          <w:rFonts w:ascii="Gill Sans MT" w:hAnsi="Gill Sans MT" w:cs="Arial"/>
          <w:color w:val="000000"/>
        </w:rPr>
        <w:t> </w:t>
      </w:r>
      <w:r w:rsidRPr="00C37BF0">
        <w:rPr>
          <w:rFonts w:ascii="Gill Sans MT" w:hAnsi="Gill Sans MT" w:cs="Arial"/>
          <w:color w:val="000000"/>
        </w:rPr>
        <w:t>and</w:t>
      </w:r>
      <w:r>
        <w:rPr>
          <w:rFonts w:ascii="Gill Sans MT" w:hAnsi="Gill Sans MT" w:cs="Arial"/>
          <w:color w:val="000000"/>
        </w:rPr>
        <w:t xml:space="preserve"> Mikhail Nesterov</w:t>
      </w:r>
      <w:r w:rsidRPr="00C37BF0">
        <w:rPr>
          <w:rFonts w:ascii="Gill Sans MT" w:hAnsi="Gill Sans MT" w:cs="Arial"/>
          <w:color w:val="000000"/>
        </w:rPr>
        <w:t>, and folklore-inspired sculptures by</w:t>
      </w:r>
      <w:r>
        <w:rPr>
          <w:rFonts w:ascii="Gill Sans MT" w:hAnsi="Gill Sans MT" w:cs="Arial"/>
          <w:color w:val="000000"/>
        </w:rPr>
        <w:t xml:space="preserve"> Viktor Hartmann</w:t>
      </w:r>
      <w:r w:rsidRPr="00C37BF0">
        <w:rPr>
          <w:rStyle w:val="apple-converted-space"/>
          <w:rFonts w:ascii="Gill Sans MT" w:hAnsi="Gill Sans MT" w:cs="Arial"/>
          <w:color w:val="000000"/>
        </w:rPr>
        <w:t> </w:t>
      </w:r>
      <w:r w:rsidRPr="00C37BF0">
        <w:rPr>
          <w:rFonts w:ascii="Gill Sans MT" w:hAnsi="Gill Sans MT" w:cs="Arial"/>
          <w:color w:val="000000"/>
        </w:rPr>
        <w:t>and</w:t>
      </w:r>
      <w:r w:rsidR="00541FC7">
        <w:rPr>
          <w:rFonts w:ascii="Gill Sans MT" w:hAnsi="Gill Sans MT" w:cs="Arial"/>
          <w:color w:val="000000"/>
        </w:rPr>
        <w:t xml:space="preserve"> Mark Antokolsky</w:t>
      </w:r>
      <w:r w:rsidRPr="00C37BF0">
        <w:rPr>
          <w:rFonts w:ascii="Gill Sans MT" w:hAnsi="Gill Sans MT" w:cs="Arial"/>
          <w:color w:val="000000"/>
        </w:rPr>
        <w:t xml:space="preserve">. </w:t>
      </w:r>
    </w:p>
    <w:p w:rsidR="00566914" w:rsidRDefault="00566914" w:rsidP="00566914">
      <w:pPr>
        <w:pStyle w:val="a6"/>
        <w:shd w:val="clear" w:color="auto" w:fill="FFFFFF"/>
        <w:spacing w:before="0" w:beforeAutospacing="0" w:after="0" w:afterAutospacing="0"/>
        <w:rPr>
          <w:rFonts w:ascii="Gill Sans MT" w:hAnsi="Gill Sans MT" w:cs="Arial"/>
          <w:color w:val="000000"/>
        </w:rPr>
      </w:pPr>
    </w:p>
    <w:p w:rsidR="00C37BF0" w:rsidRPr="00C37BF0" w:rsidRDefault="00EA4CB1" w:rsidP="00566914">
      <w:pPr>
        <w:pStyle w:val="a6"/>
        <w:shd w:val="clear" w:color="auto" w:fill="FFFFFF"/>
        <w:spacing w:before="0" w:beforeAutospacing="0" w:after="0" w:afterAutospacing="0"/>
        <w:rPr>
          <w:rFonts w:ascii="Gill Sans MT" w:hAnsi="Gill Sans MT" w:cs="Arial"/>
          <w:color w:val="000000"/>
        </w:rPr>
      </w:pPr>
      <w:r>
        <w:rPr>
          <w:rFonts w:ascii="Gill Sans MT" w:hAnsi="Gill Sans MT" w:cs="Arial"/>
          <w:color w:val="000000"/>
        </w:rPr>
        <w:t>Towards the turn of the 20th C</w:t>
      </w:r>
      <w:r w:rsidR="00C37BF0" w:rsidRPr="00C37BF0">
        <w:rPr>
          <w:rFonts w:ascii="Gill Sans MT" w:hAnsi="Gill Sans MT" w:cs="Arial"/>
          <w:color w:val="000000"/>
        </w:rPr>
        <w:t>entury, drama and opera on Russian folklore themes were produced in Abramtsevo by the likes of</w:t>
      </w:r>
      <w:r w:rsidR="00C37BF0" w:rsidRPr="00C37BF0">
        <w:rPr>
          <w:rStyle w:val="apple-converted-space"/>
          <w:rFonts w:ascii="Gill Sans MT" w:hAnsi="Gill Sans MT" w:cs="Arial"/>
          <w:color w:val="000000"/>
        </w:rPr>
        <w:t> </w:t>
      </w:r>
      <w:r w:rsidR="00C37BF0">
        <w:rPr>
          <w:rStyle w:val="apple-converted-space"/>
          <w:rFonts w:ascii="Gill Sans MT" w:hAnsi="Gill Sans MT" w:cs="Arial"/>
          <w:color w:val="000000"/>
        </w:rPr>
        <w:t>Konstantin Stanislavsky</w:t>
      </w:r>
      <w:r w:rsidR="00C37BF0" w:rsidRPr="00C37BF0">
        <w:rPr>
          <w:rFonts w:ascii="Gill Sans MT" w:hAnsi="Gill Sans MT" w:cs="Arial"/>
          <w:color w:val="000000"/>
        </w:rPr>
        <w:t>, with sets contributed by Vasnetsov,</w:t>
      </w:r>
      <w:r w:rsidR="00C37BF0" w:rsidRPr="00C37BF0">
        <w:rPr>
          <w:rStyle w:val="apple-converted-space"/>
          <w:rFonts w:ascii="Gill Sans MT" w:hAnsi="Gill Sans MT" w:cs="Arial"/>
          <w:color w:val="000000"/>
        </w:rPr>
        <w:t> </w:t>
      </w:r>
      <w:r w:rsidR="00C37BF0">
        <w:rPr>
          <w:rStyle w:val="apple-converted-space"/>
          <w:rFonts w:ascii="Gill Sans MT" w:hAnsi="Gill Sans MT" w:cs="Arial"/>
          <w:color w:val="000000"/>
        </w:rPr>
        <w:t>Mikhail Vrubel</w:t>
      </w:r>
      <w:r w:rsidR="00C37BF0" w:rsidRPr="00C37BF0">
        <w:rPr>
          <w:rFonts w:ascii="Gill Sans MT" w:hAnsi="Gill Sans MT" w:cs="Arial"/>
          <w:color w:val="000000"/>
        </w:rPr>
        <w:t xml:space="preserve"> and other distinguished artists.</w:t>
      </w:r>
    </w:p>
    <w:p w:rsidR="00050B32" w:rsidRDefault="00050B32" w:rsidP="00A94562">
      <w:pPr>
        <w:rPr>
          <w:rFonts w:ascii="Gill Sans MT" w:hAnsi="Gill Sans MT"/>
          <w:color w:val="000000"/>
          <w:sz w:val="24"/>
          <w:szCs w:val="24"/>
          <w:lang w:val="en-US"/>
        </w:rPr>
      </w:pPr>
    </w:p>
    <w:p w:rsidR="00050B32" w:rsidRPr="00BB35A8" w:rsidRDefault="00050B32" w:rsidP="00BB35A8">
      <w:pPr>
        <w:spacing w:after="0" w:line="240" w:lineRule="auto"/>
        <w:rPr>
          <w:rFonts w:ascii="Gill Sans MT" w:hAnsi="Gill Sans MT"/>
          <w:b/>
          <w:color w:val="000000"/>
          <w:sz w:val="24"/>
          <w:szCs w:val="24"/>
          <w:lang w:val="en-US"/>
        </w:rPr>
      </w:pPr>
      <w:r w:rsidRPr="00BB35A8">
        <w:rPr>
          <w:rFonts w:ascii="Gill Sans MT" w:hAnsi="Gill Sans MT"/>
          <w:b/>
          <w:color w:val="000000"/>
          <w:sz w:val="24"/>
          <w:szCs w:val="24"/>
          <w:lang w:val="en-US"/>
        </w:rPr>
        <w:t>Home Arts and Industries Association</w:t>
      </w:r>
    </w:p>
    <w:p w:rsidR="00DA4688" w:rsidRDefault="00053A30" w:rsidP="00BB35A8">
      <w:pPr>
        <w:spacing w:after="0" w:line="240" w:lineRule="auto"/>
        <w:rPr>
          <w:rFonts w:ascii="Gill Sans MT" w:hAnsi="Gill Sans MT"/>
          <w:sz w:val="24"/>
          <w:szCs w:val="24"/>
        </w:rPr>
      </w:pPr>
      <w:r w:rsidRPr="00BB35A8">
        <w:rPr>
          <w:rFonts w:ascii="Gill Sans MT" w:hAnsi="Gill Sans MT" w:cs="Arial"/>
          <w:color w:val="000000"/>
          <w:sz w:val="24"/>
          <w:szCs w:val="24"/>
          <w:shd w:val="clear" w:color="auto" w:fill="FFFFFF"/>
        </w:rPr>
        <w:t>The</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bCs/>
          <w:color w:val="000000"/>
          <w:sz w:val="24"/>
          <w:szCs w:val="24"/>
          <w:shd w:val="clear" w:color="auto" w:fill="FFFFFF"/>
        </w:rPr>
        <w:t>Home Arts and Industries Association</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color w:val="000000"/>
          <w:sz w:val="24"/>
          <w:szCs w:val="24"/>
          <w:shd w:val="clear" w:color="auto" w:fill="FFFFFF"/>
        </w:rPr>
        <w:t>was an organisation that functioned as a precursor to the</w:t>
      </w:r>
      <w:r w:rsidRPr="00BB35A8">
        <w:rPr>
          <w:rStyle w:val="apple-converted-space"/>
          <w:rFonts w:ascii="Gill Sans MT" w:hAnsi="Gill Sans MT" w:cs="Arial"/>
          <w:color w:val="000000"/>
          <w:sz w:val="24"/>
          <w:szCs w:val="24"/>
          <w:shd w:val="clear" w:color="auto" w:fill="FFFFFF"/>
        </w:rPr>
        <w:t> </w:t>
      </w:r>
      <w:r w:rsidR="00F12B00" w:rsidRPr="00BB35A8">
        <w:rPr>
          <w:rStyle w:val="apple-converted-space"/>
          <w:rFonts w:ascii="Gill Sans MT" w:hAnsi="Gill Sans MT" w:cs="Arial"/>
          <w:color w:val="000000"/>
          <w:sz w:val="24"/>
          <w:szCs w:val="24"/>
          <w:shd w:val="clear" w:color="auto" w:fill="FFFFFF"/>
        </w:rPr>
        <w:t>Art Workers Guild</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color w:val="000000"/>
          <w:sz w:val="24"/>
          <w:szCs w:val="24"/>
          <w:shd w:val="clear" w:color="auto" w:fill="FFFFFF"/>
        </w:rPr>
        <w:t>in the development of the</w:t>
      </w:r>
      <w:r w:rsidR="00F12B00" w:rsidRPr="00BB35A8">
        <w:rPr>
          <w:rFonts w:ascii="Gill Sans MT" w:hAnsi="Gill Sans MT" w:cs="Arial"/>
          <w:color w:val="000000"/>
          <w:sz w:val="24"/>
          <w:szCs w:val="24"/>
          <w:shd w:val="clear" w:color="auto" w:fill="FFFFFF"/>
        </w:rPr>
        <w:t xml:space="preserve"> Arts and Crafts Movement </w:t>
      </w:r>
      <w:r w:rsidRPr="00BB35A8">
        <w:rPr>
          <w:rFonts w:ascii="Gill Sans MT" w:hAnsi="Gill Sans MT" w:cs="Arial"/>
          <w:color w:val="000000"/>
          <w:sz w:val="24"/>
          <w:szCs w:val="24"/>
          <w:shd w:val="clear" w:color="auto" w:fill="FFFFFF"/>
        </w:rPr>
        <w:t>in Britain. It was founded in 1884 by</w:t>
      </w:r>
      <w:r w:rsidR="00F12B00" w:rsidRPr="00BB35A8">
        <w:rPr>
          <w:rFonts w:ascii="Gill Sans MT" w:hAnsi="Gill Sans MT" w:cs="Arial"/>
          <w:color w:val="000000"/>
          <w:sz w:val="24"/>
          <w:szCs w:val="24"/>
          <w:shd w:val="clear" w:color="auto" w:fill="FFFFFF"/>
        </w:rPr>
        <w:t xml:space="preserve"> Eglantyne Louisa Jebb</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color w:val="000000"/>
          <w:sz w:val="24"/>
          <w:szCs w:val="24"/>
          <w:shd w:val="clear" w:color="auto" w:fill="FFFFFF"/>
        </w:rPr>
        <w:t>who was inspired by an initiative of</w:t>
      </w:r>
      <w:r w:rsidR="002C0799" w:rsidRPr="00BB35A8">
        <w:rPr>
          <w:rFonts w:ascii="Gill Sans MT" w:hAnsi="Gill Sans MT" w:cs="Arial"/>
          <w:color w:val="000000"/>
          <w:sz w:val="24"/>
          <w:szCs w:val="24"/>
          <w:shd w:val="clear" w:color="auto" w:fill="FFFFFF"/>
        </w:rPr>
        <w:t xml:space="preserve"> Charles Godfrey Leland</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color w:val="000000"/>
          <w:sz w:val="24"/>
          <w:szCs w:val="24"/>
          <w:shd w:val="clear" w:color="auto" w:fill="FFFFFF"/>
        </w:rPr>
        <w:t>in Philadelphia. Another leading member was the designer</w:t>
      </w:r>
      <w:r w:rsidR="00EA4CB1">
        <w:rPr>
          <w:rFonts w:ascii="Gill Sans MT" w:hAnsi="Gill Sans MT" w:cs="Arial"/>
          <w:color w:val="000000"/>
          <w:sz w:val="24"/>
          <w:szCs w:val="24"/>
          <w:shd w:val="clear" w:color="auto" w:fill="FFFFFF"/>
        </w:rPr>
        <w:t xml:space="preserve"> Mary Fraser Tytler (later</w:t>
      </w:r>
      <w:r w:rsidR="002C0799" w:rsidRPr="00BB35A8">
        <w:rPr>
          <w:rFonts w:ascii="Gill Sans MT" w:hAnsi="Gill Sans MT" w:cs="Arial"/>
          <w:color w:val="000000"/>
          <w:sz w:val="24"/>
          <w:szCs w:val="24"/>
          <w:shd w:val="clear" w:color="auto" w:fill="FFFFFF"/>
        </w:rPr>
        <w:t xml:space="preserve"> Mary Watts)</w:t>
      </w:r>
      <w:r w:rsidRPr="00BB35A8">
        <w:rPr>
          <w:rFonts w:ascii="Gill Sans MT" w:hAnsi="Gill Sans MT" w:cs="Arial"/>
          <w:color w:val="000000"/>
          <w:sz w:val="24"/>
          <w:szCs w:val="24"/>
          <w:shd w:val="clear" w:color="auto" w:fill="FFFFFF"/>
        </w:rPr>
        <w:t>. The organisation sought to revive traditional rural crafts which were threatened by the mechanisation of production and by increasing urbanization. In conformity with the thinking of</w:t>
      </w:r>
      <w:r w:rsidR="002C0799" w:rsidRPr="00BB35A8">
        <w:rPr>
          <w:rFonts w:ascii="Gill Sans MT" w:hAnsi="Gill Sans MT" w:cs="Arial"/>
          <w:color w:val="000000"/>
          <w:sz w:val="24"/>
          <w:szCs w:val="24"/>
          <w:shd w:val="clear" w:color="auto" w:fill="FFFFFF"/>
        </w:rPr>
        <w:t xml:space="preserve"> John Ruskin</w:t>
      </w:r>
      <w:r w:rsidRPr="00BB35A8">
        <w:rPr>
          <w:rStyle w:val="apple-converted-space"/>
          <w:rFonts w:ascii="Gill Sans MT" w:hAnsi="Gill Sans MT" w:cs="Arial"/>
          <w:color w:val="000000"/>
          <w:sz w:val="24"/>
          <w:szCs w:val="24"/>
          <w:shd w:val="clear" w:color="auto" w:fill="FFFFFF"/>
        </w:rPr>
        <w:t> </w:t>
      </w:r>
      <w:r w:rsidRPr="00BB35A8">
        <w:rPr>
          <w:rFonts w:ascii="Gill Sans MT" w:hAnsi="Gill Sans MT" w:cs="Arial"/>
          <w:color w:val="000000"/>
          <w:sz w:val="24"/>
          <w:szCs w:val="24"/>
          <w:shd w:val="clear" w:color="auto" w:fill="FFFFFF"/>
        </w:rPr>
        <w:t>and with Arts and Crafts philosophy, supporters believed that flourishing traditional crafts helped sustain rural communities and provided workers with far more personal satisfaction than was possible for factory workers. The Association funded schools and organised marketing opportunities for craftspeople</w:t>
      </w:r>
    </w:p>
    <w:p w:rsidR="00090341" w:rsidRDefault="00090341" w:rsidP="00015C43">
      <w:pPr>
        <w:rPr>
          <w:rFonts w:ascii="Gill Sans MT" w:hAnsi="Gill Sans MT"/>
          <w:sz w:val="24"/>
          <w:szCs w:val="24"/>
        </w:rPr>
      </w:pPr>
    </w:p>
    <w:p w:rsidR="00A8425C" w:rsidRDefault="00A8425C" w:rsidP="00A8425C">
      <w:pPr>
        <w:spacing w:after="0" w:line="320" w:lineRule="atLeast"/>
        <w:rPr>
          <w:rFonts w:ascii="Gill Sans MT" w:hAnsi="Gill Sans MT" w:cs="Gill Sans MT"/>
          <w:b/>
          <w:bCs/>
          <w:color w:val="000000"/>
          <w:sz w:val="24"/>
          <w:szCs w:val="24"/>
        </w:rPr>
      </w:pPr>
      <w:r w:rsidRPr="001A379A">
        <w:rPr>
          <w:rFonts w:ascii="Gill Sans MT" w:hAnsi="Gill Sans MT" w:cs="Gill Sans MT"/>
          <w:b/>
          <w:bCs/>
          <w:color w:val="000000"/>
          <w:sz w:val="24"/>
          <w:szCs w:val="24"/>
        </w:rPr>
        <w:t xml:space="preserve">The Anglo-Russian Year of Culture 2014 </w:t>
      </w:r>
    </w:p>
    <w:p w:rsidR="00BB35A8" w:rsidRPr="001A379A" w:rsidRDefault="00BB35A8" w:rsidP="00BB35A8">
      <w:pPr>
        <w:spacing w:after="0" w:line="320" w:lineRule="atLeast"/>
        <w:rPr>
          <w:rFonts w:ascii="Gill Sans MT" w:hAnsi="Gill Sans MT" w:cs="Gill Sans MT"/>
          <w:color w:val="000000"/>
          <w:sz w:val="24"/>
          <w:szCs w:val="24"/>
        </w:rPr>
      </w:pPr>
      <w:r w:rsidRPr="001A379A">
        <w:rPr>
          <w:rFonts w:ascii="Gill Sans MT" w:hAnsi="Gill Sans MT" w:cs="Gill Sans MT"/>
          <w:color w:val="000000"/>
          <w:sz w:val="24"/>
          <w:szCs w:val="24"/>
        </w:rPr>
        <w:t>The Anglo-Russian Year of Culture aims to:</w:t>
      </w:r>
    </w:p>
    <w:p w:rsidR="00BB35A8" w:rsidRPr="001A379A" w:rsidRDefault="00BB35A8" w:rsidP="00BB35A8">
      <w:pPr>
        <w:spacing w:after="0" w:line="320" w:lineRule="atLeast"/>
        <w:rPr>
          <w:rFonts w:ascii="Gill Sans MT" w:hAnsi="Gill Sans MT" w:cs="Gill Sans MT"/>
          <w:color w:val="000000"/>
          <w:sz w:val="24"/>
          <w:szCs w:val="24"/>
        </w:rPr>
      </w:pPr>
    </w:p>
    <w:p w:rsidR="00BB35A8" w:rsidRPr="001A379A" w:rsidRDefault="00BB35A8" w:rsidP="00BB35A8">
      <w:pPr>
        <w:pStyle w:val="a8"/>
        <w:numPr>
          <w:ilvl w:val="0"/>
          <w:numId w:val="1"/>
        </w:numPr>
        <w:spacing w:after="0" w:line="320" w:lineRule="atLeast"/>
        <w:rPr>
          <w:rFonts w:ascii="Gill Sans MT" w:hAnsi="Gill Sans MT" w:cs="Gill Sans MT"/>
          <w:sz w:val="24"/>
          <w:szCs w:val="24"/>
          <w:lang w:val="en-US"/>
        </w:rPr>
      </w:pPr>
      <w:r w:rsidRPr="001A379A">
        <w:rPr>
          <w:rFonts w:ascii="Gill Sans MT" w:hAnsi="Gill Sans MT" w:cs="Gill Sans MT"/>
          <w:sz w:val="24"/>
          <w:szCs w:val="24"/>
          <w:lang w:val="en-US"/>
        </w:rPr>
        <w:t>Encourage a greater understanding and appreciation of each other’s cultural life and achievements;</w:t>
      </w:r>
    </w:p>
    <w:p w:rsidR="00BB35A8" w:rsidRPr="001A379A" w:rsidRDefault="00BB35A8" w:rsidP="00BB35A8">
      <w:pPr>
        <w:pStyle w:val="a8"/>
        <w:numPr>
          <w:ilvl w:val="0"/>
          <w:numId w:val="1"/>
        </w:numPr>
        <w:spacing w:after="0" w:line="320" w:lineRule="atLeast"/>
        <w:rPr>
          <w:rFonts w:ascii="Gill Sans MT" w:hAnsi="Gill Sans MT" w:cs="Gill Sans MT"/>
          <w:sz w:val="24"/>
          <w:szCs w:val="24"/>
          <w:lang w:val="en-US"/>
        </w:rPr>
      </w:pPr>
      <w:r w:rsidRPr="001A379A">
        <w:rPr>
          <w:rFonts w:ascii="Gill Sans MT" w:hAnsi="Gill Sans MT" w:cs="Gill Sans MT"/>
          <w:sz w:val="24"/>
          <w:szCs w:val="24"/>
          <w:lang w:val="en-US"/>
        </w:rPr>
        <w:t>Encourage recognition of the rich and diverse cultural history of the other and the inspiration this can provide for current and future generations;</w:t>
      </w:r>
    </w:p>
    <w:p w:rsidR="00BB35A8" w:rsidRPr="001A379A" w:rsidRDefault="00BB35A8" w:rsidP="00BB35A8">
      <w:pPr>
        <w:pStyle w:val="a8"/>
        <w:numPr>
          <w:ilvl w:val="0"/>
          <w:numId w:val="1"/>
        </w:numPr>
        <w:spacing w:after="0" w:line="240" w:lineRule="auto"/>
        <w:rPr>
          <w:rFonts w:ascii="Gill Sans MT" w:hAnsi="Gill Sans MT" w:cs="Gill Sans MT"/>
          <w:b/>
          <w:bCs/>
          <w:sz w:val="24"/>
          <w:szCs w:val="24"/>
        </w:rPr>
      </w:pPr>
      <w:r w:rsidRPr="001A379A">
        <w:rPr>
          <w:rFonts w:ascii="Gill Sans MT" w:hAnsi="Gill Sans MT" w:cs="Gill Sans MT"/>
          <w:sz w:val="24"/>
          <w:szCs w:val="24"/>
          <w:lang w:val="en-US"/>
        </w:rPr>
        <w:t>Encourage both countries to recognise the importance of inspiring young people to participate in the development of stronger, positive relations between their peoples, their institutions and their governments.</w:t>
      </w:r>
    </w:p>
    <w:p w:rsidR="00BB35A8" w:rsidRPr="001A379A" w:rsidRDefault="00BB35A8" w:rsidP="00BB35A8">
      <w:pPr>
        <w:pStyle w:val="a8"/>
        <w:spacing w:after="0" w:line="240" w:lineRule="auto"/>
        <w:rPr>
          <w:rFonts w:ascii="Gill Sans MT" w:hAnsi="Gill Sans MT" w:cs="Gill Sans MT"/>
          <w:b/>
          <w:bCs/>
          <w:sz w:val="24"/>
          <w:szCs w:val="24"/>
        </w:rPr>
      </w:pPr>
    </w:p>
    <w:p w:rsidR="00BB35A8" w:rsidRPr="001A379A" w:rsidRDefault="00BB35A8" w:rsidP="00BB35A8">
      <w:pPr>
        <w:spacing w:line="320" w:lineRule="atLeast"/>
        <w:rPr>
          <w:rFonts w:ascii="Gill Sans MT" w:hAnsi="Gill Sans MT" w:cs="Gill Sans MT"/>
          <w:sz w:val="24"/>
          <w:szCs w:val="24"/>
          <w:lang w:val="en-US"/>
        </w:rPr>
      </w:pPr>
      <w:r w:rsidRPr="001A379A">
        <w:rPr>
          <w:rFonts w:ascii="Gill Sans MT" w:hAnsi="Gill Sans MT" w:cs="Gill Sans MT"/>
          <w:sz w:val="24"/>
          <w:szCs w:val="24"/>
          <w:lang w:val="en-US"/>
        </w:rPr>
        <w:t>The definition of “culture” includes the arts and creative industries; education; science and language.</w:t>
      </w:r>
      <w:r w:rsidR="00541FC7" w:rsidRPr="00541FC7">
        <w:rPr>
          <w:rFonts w:ascii="Gill Sans MT" w:hAnsi="Gill Sans MT" w:cs="Gill Sans MT"/>
          <w:b/>
          <w:bCs/>
          <w:noProof/>
          <w:color w:val="000000"/>
          <w:sz w:val="24"/>
          <w:szCs w:val="24"/>
          <w:lang w:val="en-US"/>
        </w:rPr>
        <w:t xml:space="preserve"> </w:t>
      </w:r>
    </w:p>
    <w:p w:rsidR="00BB35A8" w:rsidRPr="001A379A" w:rsidRDefault="00BB35A8" w:rsidP="00A8425C">
      <w:pPr>
        <w:spacing w:after="0" w:line="320" w:lineRule="atLeast"/>
        <w:rPr>
          <w:rFonts w:ascii="Gill Sans MT" w:hAnsi="Gill Sans MT" w:cs="Gill Sans MT"/>
          <w:b/>
          <w:bCs/>
          <w:color w:val="000000"/>
          <w:sz w:val="24"/>
          <w:szCs w:val="24"/>
        </w:rPr>
      </w:pPr>
    </w:p>
    <w:p w:rsidR="00A8425C" w:rsidRPr="001A379A" w:rsidRDefault="00A8425C" w:rsidP="00A8425C">
      <w:pPr>
        <w:spacing w:after="0" w:line="320" w:lineRule="atLeast"/>
        <w:rPr>
          <w:rFonts w:ascii="Gill Sans MT" w:hAnsi="Gill Sans MT" w:cs="Gill Sans MT"/>
          <w:b/>
          <w:bCs/>
          <w:color w:val="000000"/>
          <w:sz w:val="24"/>
          <w:szCs w:val="24"/>
        </w:rPr>
      </w:pPr>
    </w:p>
    <w:p w:rsidR="00B42A7B" w:rsidRPr="002A7C35" w:rsidRDefault="00490080" w:rsidP="00015C43">
      <w:pPr>
        <w:rPr>
          <w:rFonts w:ascii="Gill Sans MT" w:hAnsi="Gill Sans MT"/>
          <w:b/>
          <w:sz w:val="24"/>
          <w:szCs w:val="24"/>
        </w:rPr>
      </w:pPr>
      <w:r>
        <w:rPr>
          <w:rFonts w:ascii="Gill Sans MT" w:hAnsi="Gill Sans MT"/>
          <w:b/>
          <w:noProof/>
          <w:sz w:val="24"/>
          <w:szCs w:val="24"/>
          <w:lang w:val="ru-RU" w:eastAsia="ru-RU"/>
        </w:rPr>
        <w:drawing>
          <wp:inline distT="0" distB="0" distL="0" distR="0">
            <wp:extent cx="2121113" cy="584686"/>
            <wp:effectExtent l="0" t="0" r="0" b="6350"/>
            <wp:docPr id="5" name="Picture 5" descr="C:\Users\Tamsin\AppData\Local\Microsoft\Windows\Temporary Internet Files\Content.Outlook\4KCCZHQ0\RU-UK_eng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sin\AppData\Local\Microsoft\Windows\Temporary Internet Files\Content.Outlook\4KCCZHQ0\RU-UK_eng_RGB (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2385" cy="587793"/>
                    </a:xfrm>
                    <a:prstGeom prst="rect">
                      <a:avLst/>
                    </a:prstGeom>
                    <a:noFill/>
                    <a:ln>
                      <a:noFill/>
                    </a:ln>
                  </pic:spPr>
                </pic:pic>
              </a:graphicData>
            </a:graphic>
          </wp:inline>
        </w:drawing>
      </w:r>
      <w:r>
        <w:rPr>
          <w:rFonts w:ascii="Gill Sans MT" w:hAnsi="Gill Sans MT"/>
          <w:b/>
          <w:sz w:val="24"/>
          <w:szCs w:val="24"/>
        </w:rPr>
        <w:t xml:space="preserve">     </w:t>
      </w:r>
      <w:r>
        <w:rPr>
          <w:rFonts w:ascii="Gill Sans MT" w:hAnsi="Gill Sans MT"/>
          <w:b/>
          <w:noProof/>
          <w:sz w:val="24"/>
          <w:szCs w:val="24"/>
          <w:lang w:val="ru-RU" w:eastAsia="ru-RU"/>
        </w:rPr>
        <w:drawing>
          <wp:inline distT="0" distB="0" distL="0" distR="0">
            <wp:extent cx="1943100" cy="639031"/>
            <wp:effectExtent l="0" t="0" r="0" b="0"/>
            <wp:docPr id="2" name="Picture 2" descr="Imagesserver:Published:Exhibition Images:Elena Polenova:LOGOS:Asso logo full name (ENG, righ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rver:Published:Exhibition Images:Elena Polenova:LOGOS:Asso logo full name (ENG, right) copy.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100" cy="639031"/>
                    </a:xfrm>
                    <a:prstGeom prst="rect">
                      <a:avLst/>
                    </a:prstGeom>
                    <a:noFill/>
                    <a:ln>
                      <a:noFill/>
                    </a:ln>
                  </pic:spPr>
                </pic:pic>
              </a:graphicData>
            </a:graphic>
          </wp:inline>
        </w:drawing>
      </w:r>
      <w:r w:rsidRPr="00490080">
        <w:rPr>
          <w:rFonts w:ascii="Gill Sans MT" w:hAnsi="Gill Sans MT"/>
          <w:b/>
          <w:noProof/>
          <w:sz w:val="24"/>
          <w:szCs w:val="24"/>
          <w:lang w:val="ru-RU" w:eastAsia="ru-RU"/>
        </w:rPr>
        <w:drawing>
          <wp:inline distT="0" distB="0" distL="0" distR="0">
            <wp:extent cx="1219200" cy="1037368"/>
            <wp:effectExtent l="0" t="0" r="0" b="4445"/>
            <wp:docPr id="4" name="Picture 4" descr="Imagesserver:Published:Exhibition Images:Elena Polenova:Sources:Brand_Housestyle:Logo natalia:musee pol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server:Published:Exhibition Images:Elena Polenova:Sources:Brand_Housestyle:Logo natalia:musee polenov.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9318" cy="1037468"/>
                    </a:xfrm>
                    <a:prstGeom prst="rect">
                      <a:avLst/>
                    </a:prstGeom>
                    <a:noFill/>
                    <a:ln>
                      <a:noFill/>
                    </a:ln>
                  </pic:spPr>
                </pic:pic>
              </a:graphicData>
            </a:graphic>
          </wp:inline>
        </w:drawing>
      </w:r>
    </w:p>
    <w:sectPr w:rsidR="00B42A7B" w:rsidRPr="002A7C35" w:rsidSect="00624AB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ill Sans MT">
    <w:panose1 w:val="020B0502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2A6BC2"/>
    <w:multiLevelType w:val="hybridMultilevel"/>
    <w:tmpl w:val="21DC672C"/>
    <w:lvl w:ilvl="0" w:tplc="687250B2">
      <w:start w:val="18"/>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BE702C"/>
    <w:multiLevelType w:val="hybridMultilevel"/>
    <w:tmpl w:val="0B504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rsids>
    <w:rsidRoot w:val="00015C43"/>
    <w:rsid w:val="000026AF"/>
    <w:rsid w:val="00015C43"/>
    <w:rsid w:val="00050B32"/>
    <w:rsid w:val="00053A30"/>
    <w:rsid w:val="00090341"/>
    <w:rsid w:val="00096908"/>
    <w:rsid w:val="000A7649"/>
    <w:rsid w:val="000D6436"/>
    <w:rsid w:val="00154AA3"/>
    <w:rsid w:val="0024353C"/>
    <w:rsid w:val="0027279A"/>
    <w:rsid w:val="002A7C35"/>
    <w:rsid w:val="002C0799"/>
    <w:rsid w:val="00307211"/>
    <w:rsid w:val="003372B0"/>
    <w:rsid w:val="003A739E"/>
    <w:rsid w:val="003B3DFC"/>
    <w:rsid w:val="00421450"/>
    <w:rsid w:val="0042689B"/>
    <w:rsid w:val="004533FA"/>
    <w:rsid w:val="00490080"/>
    <w:rsid w:val="004B4499"/>
    <w:rsid w:val="004B79A3"/>
    <w:rsid w:val="004F7568"/>
    <w:rsid w:val="00541FC7"/>
    <w:rsid w:val="005466A2"/>
    <w:rsid w:val="00566914"/>
    <w:rsid w:val="005C5F8D"/>
    <w:rsid w:val="005C6DC9"/>
    <w:rsid w:val="00624AB1"/>
    <w:rsid w:val="006C61E6"/>
    <w:rsid w:val="006D3A92"/>
    <w:rsid w:val="007909B8"/>
    <w:rsid w:val="007A01C8"/>
    <w:rsid w:val="007D50A3"/>
    <w:rsid w:val="00852C81"/>
    <w:rsid w:val="008A3DA4"/>
    <w:rsid w:val="008B459E"/>
    <w:rsid w:val="00916287"/>
    <w:rsid w:val="00943C1D"/>
    <w:rsid w:val="009D12DE"/>
    <w:rsid w:val="00A8425C"/>
    <w:rsid w:val="00A94562"/>
    <w:rsid w:val="00B1190D"/>
    <w:rsid w:val="00B42A7B"/>
    <w:rsid w:val="00B756A6"/>
    <w:rsid w:val="00BB35A8"/>
    <w:rsid w:val="00C37BF0"/>
    <w:rsid w:val="00C50764"/>
    <w:rsid w:val="00C60E87"/>
    <w:rsid w:val="00C624A7"/>
    <w:rsid w:val="00DA4688"/>
    <w:rsid w:val="00DA621F"/>
    <w:rsid w:val="00DB0C65"/>
    <w:rsid w:val="00E52541"/>
    <w:rsid w:val="00E90068"/>
    <w:rsid w:val="00EA4CB1"/>
    <w:rsid w:val="00F12B00"/>
    <w:rsid w:val="00F26950"/>
    <w:rsid w:val="00F54846"/>
    <w:rsid w:val="00FB2C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5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2A7B"/>
    <w:rPr>
      <w:color w:val="0000FF" w:themeColor="hyperlink"/>
      <w:u w:val="single"/>
    </w:rPr>
  </w:style>
  <w:style w:type="paragraph" w:styleId="a4">
    <w:name w:val="Balloon Text"/>
    <w:basedOn w:val="a"/>
    <w:link w:val="a5"/>
    <w:uiPriority w:val="99"/>
    <w:semiHidden/>
    <w:unhideWhenUsed/>
    <w:rsid w:val="005C6D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DC9"/>
    <w:rPr>
      <w:rFonts w:ascii="Tahoma" w:hAnsi="Tahoma" w:cs="Tahoma"/>
      <w:sz w:val="16"/>
      <w:szCs w:val="16"/>
    </w:rPr>
  </w:style>
  <w:style w:type="paragraph" w:styleId="a6">
    <w:name w:val="Normal (Web)"/>
    <w:basedOn w:val="a"/>
    <w:uiPriority w:val="99"/>
    <w:unhideWhenUsed/>
    <w:rsid w:val="00E900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0"/>
    <w:rsid w:val="00E90068"/>
  </w:style>
  <w:style w:type="character" w:styleId="a7">
    <w:name w:val="Strong"/>
    <w:basedOn w:val="a0"/>
    <w:uiPriority w:val="22"/>
    <w:qFormat/>
    <w:rsid w:val="00DA621F"/>
    <w:rPr>
      <w:b/>
      <w:bCs/>
    </w:rPr>
  </w:style>
  <w:style w:type="character" w:customStyle="1" w:styleId="A20">
    <w:name w:val="A2"/>
    <w:uiPriority w:val="99"/>
    <w:rsid w:val="00050B32"/>
    <w:rPr>
      <w:color w:val="000000"/>
      <w:sz w:val="22"/>
    </w:rPr>
  </w:style>
  <w:style w:type="paragraph" w:styleId="a8">
    <w:name w:val="List Paragraph"/>
    <w:basedOn w:val="a"/>
    <w:uiPriority w:val="99"/>
    <w:qFormat/>
    <w:rsid w:val="00A8425C"/>
    <w:pPr>
      <w:ind w:left="720"/>
    </w:pPr>
    <w:rPr>
      <w:rFonts w:ascii="Calibri" w:eastAsia="Calibri" w:hAnsi="Calibr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A7B"/>
    <w:rPr>
      <w:color w:val="0000FF" w:themeColor="hyperlink"/>
      <w:u w:val="single"/>
    </w:rPr>
  </w:style>
  <w:style w:type="paragraph" w:styleId="BalloonText">
    <w:name w:val="Balloon Text"/>
    <w:basedOn w:val="Normal"/>
    <w:link w:val="BalloonTextChar"/>
    <w:uiPriority w:val="99"/>
    <w:semiHidden/>
    <w:unhideWhenUsed/>
    <w:rsid w:val="005C6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DC9"/>
    <w:rPr>
      <w:rFonts w:ascii="Tahoma" w:hAnsi="Tahoma" w:cs="Tahoma"/>
      <w:sz w:val="16"/>
      <w:szCs w:val="16"/>
    </w:rPr>
  </w:style>
  <w:style w:type="paragraph" w:styleId="NormalWeb">
    <w:name w:val="Normal (Web)"/>
    <w:basedOn w:val="Normal"/>
    <w:uiPriority w:val="99"/>
    <w:unhideWhenUsed/>
    <w:rsid w:val="00E900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90068"/>
  </w:style>
  <w:style w:type="character" w:styleId="Strong">
    <w:name w:val="Strong"/>
    <w:basedOn w:val="DefaultParagraphFont"/>
    <w:uiPriority w:val="22"/>
    <w:qFormat/>
    <w:rsid w:val="00DA621F"/>
    <w:rPr>
      <w:b/>
      <w:bCs/>
    </w:rPr>
  </w:style>
  <w:style w:type="character" w:customStyle="1" w:styleId="A2">
    <w:name w:val="A2"/>
    <w:uiPriority w:val="99"/>
    <w:rsid w:val="00050B32"/>
    <w:rPr>
      <w:color w:val="000000"/>
      <w:sz w:val="22"/>
    </w:rPr>
  </w:style>
  <w:style w:type="paragraph" w:styleId="ListParagraph">
    <w:name w:val="List Paragraph"/>
    <w:basedOn w:val="Normal"/>
    <w:uiPriority w:val="99"/>
    <w:qFormat/>
    <w:rsid w:val="00A8425C"/>
    <w:pPr>
      <w:ind w:left="720"/>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96545659">
      <w:bodyDiv w:val="1"/>
      <w:marLeft w:val="0"/>
      <w:marRight w:val="0"/>
      <w:marTop w:val="0"/>
      <w:marBottom w:val="0"/>
      <w:divBdr>
        <w:top w:val="none" w:sz="0" w:space="0" w:color="auto"/>
        <w:left w:val="none" w:sz="0" w:space="0" w:color="auto"/>
        <w:bottom w:val="none" w:sz="0" w:space="0" w:color="auto"/>
        <w:right w:val="none" w:sz="0" w:space="0" w:color="auto"/>
      </w:divBdr>
    </w:div>
    <w:div w:id="981738455">
      <w:bodyDiv w:val="1"/>
      <w:marLeft w:val="0"/>
      <w:marRight w:val="0"/>
      <w:marTop w:val="0"/>
      <w:marBottom w:val="0"/>
      <w:divBdr>
        <w:top w:val="none" w:sz="0" w:space="0" w:color="auto"/>
        <w:left w:val="none" w:sz="0" w:space="0" w:color="auto"/>
        <w:bottom w:val="none" w:sz="0" w:space="0" w:color="auto"/>
        <w:right w:val="none" w:sz="0" w:space="0" w:color="auto"/>
      </w:divBdr>
    </w:div>
    <w:div w:id="1056321874">
      <w:bodyDiv w:val="1"/>
      <w:marLeft w:val="0"/>
      <w:marRight w:val="0"/>
      <w:marTop w:val="0"/>
      <w:marBottom w:val="0"/>
      <w:divBdr>
        <w:top w:val="none" w:sz="0" w:space="0" w:color="auto"/>
        <w:left w:val="none" w:sz="0" w:space="0" w:color="auto"/>
        <w:bottom w:val="none" w:sz="0" w:space="0" w:color="auto"/>
        <w:right w:val="none" w:sz="0" w:space="0" w:color="auto"/>
      </w:divBdr>
    </w:div>
    <w:div w:id="1283806544">
      <w:bodyDiv w:val="1"/>
      <w:marLeft w:val="0"/>
      <w:marRight w:val="0"/>
      <w:marTop w:val="0"/>
      <w:marBottom w:val="0"/>
      <w:divBdr>
        <w:top w:val="none" w:sz="0" w:space="0" w:color="auto"/>
        <w:left w:val="none" w:sz="0" w:space="0" w:color="auto"/>
        <w:bottom w:val="none" w:sz="0" w:space="0" w:color="auto"/>
        <w:right w:val="none" w:sz="0" w:space="0" w:color="auto"/>
      </w:divBdr>
      <w:divsChild>
        <w:div w:id="326522255">
          <w:marLeft w:val="0"/>
          <w:marRight w:val="0"/>
          <w:marTop w:val="0"/>
          <w:marBottom w:val="0"/>
          <w:divBdr>
            <w:top w:val="none" w:sz="0" w:space="0" w:color="auto"/>
            <w:left w:val="none" w:sz="0" w:space="0" w:color="auto"/>
            <w:bottom w:val="none" w:sz="0" w:space="0" w:color="auto"/>
            <w:right w:val="none" w:sz="0" w:space="0" w:color="auto"/>
          </w:divBdr>
          <w:divsChild>
            <w:div w:id="5586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4753">
      <w:bodyDiv w:val="1"/>
      <w:marLeft w:val="0"/>
      <w:marRight w:val="0"/>
      <w:marTop w:val="0"/>
      <w:marBottom w:val="0"/>
      <w:divBdr>
        <w:top w:val="none" w:sz="0" w:space="0" w:color="auto"/>
        <w:left w:val="none" w:sz="0" w:space="0" w:color="auto"/>
        <w:bottom w:val="none" w:sz="0" w:space="0" w:color="auto"/>
        <w:right w:val="none" w:sz="0" w:space="0" w:color="auto"/>
      </w:divBdr>
    </w:div>
    <w:div w:id="199598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tamsin@wigwamp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attsgallery.org.u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Наталья</cp:lastModifiedBy>
  <cp:revision>2</cp:revision>
  <cp:lastPrinted>2014-03-28T14:17:00Z</cp:lastPrinted>
  <dcterms:created xsi:type="dcterms:W3CDTF">2014-09-15T17:05:00Z</dcterms:created>
  <dcterms:modified xsi:type="dcterms:W3CDTF">2014-09-15T17:05:00Z</dcterms:modified>
</cp:coreProperties>
</file>